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CE2C01" w:rsidRPr="00CE2C01" w:rsidTr="00D86796">
        <w:trPr>
          <w:trHeight w:hRule="exact" w:val="2463"/>
        </w:trPr>
        <w:tc>
          <w:tcPr>
            <w:tcW w:w="2402" w:type="dxa"/>
          </w:tcPr>
          <w:p w:rsidR="00CE2C01" w:rsidRPr="00CE2C01" w:rsidRDefault="00CE2C01" w:rsidP="00CE2C01">
            <w:pPr>
              <w:widowControl w:val="0"/>
              <w:suppressLineNumbers/>
              <w:suppressAutoHyphens/>
              <w:jc w:val="center"/>
              <w:rPr>
                <w:rFonts w:eastAsia="Lucida Sans Unicode" w:cs="Tahoma"/>
                <w:lang w:eastAsia="ru-RU"/>
              </w:rPr>
            </w:pPr>
            <w:bookmarkStart w:id="0" w:name="_GoBack"/>
            <w:bookmarkEnd w:id="0"/>
            <w:r w:rsidRPr="00CE2C01">
              <w:rPr>
                <w:rFonts w:eastAsia="Calibri"/>
                <w:b/>
                <w:bCs/>
                <w:color w:val="000000"/>
                <w:lang w:eastAsia="en-US"/>
              </w:rPr>
              <w:t xml:space="preserve">   </w:t>
            </w:r>
            <w:r w:rsidRPr="00CE2C01">
              <w:rPr>
                <w:rFonts w:eastAsia="Lucida Sans Unicode" w:cs="Tahoma"/>
                <w:noProof/>
              </w:rPr>
              <w:drawing>
                <wp:anchor distT="0" distB="0" distL="0" distR="0" simplePos="0" relativeHeight="251659264" behindDoc="0" locked="0" layoutInCell="1" allowOverlap="1" wp14:anchorId="34EE67D2" wp14:editId="3911C539">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93" w:type="dxa"/>
          </w:tcPr>
          <w:p w:rsidR="00CE2C01" w:rsidRPr="00CE2C01" w:rsidRDefault="00CE2C01" w:rsidP="00CE2C01">
            <w:pPr>
              <w:shd w:val="clear" w:color="auto" w:fill="FFFFFF"/>
              <w:tabs>
                <w:tab w:val="left" w:pos="720"/>
                <w:tab w:val="center" w:pos="4153"/>
                <w:tab w:val="right" w:pos="8306"/>
              </w:tabs>
              <w:spacing w:line="276" w:lineRule="auto"/>
              <w:ind w:right="19"/>
              <w:jc w:val="center"/>
              <w:rPr>
                <w:rFonts w:ascii="Verdana" w:eastAsia="Calibri" w:hAnsi="Verdana" w:cs="Arial"/>
                <w:b/>
                <w:caps/>
                <w:sz w:val="36"/>
                <w:szCs w:val="36"/>
                <w:lang w:eastAsia="ar-SA"/>
              </w:rPr>
            </w:pPr>
            <w:r w:rsidRPr="00CE2C01">
              <w:rPr>
                <w:rFonts w:ascii="Verdana" w:eastAsia="Calibri" w:hAnsi="Verdana" w:cs="Arial"/>
                <w:b/>
                <w:caps/>
                <w:sz w:val="36"/>
                <w:szCs w:val="36"/>
                <w:lang w:eastAsia="ar-SA"/>
              </w:rPr>
              <w:t>Rēzeknes novada dome</w:t>
            </w:r>
          </w:p>
          <w:p w:rsidR="00CE2C01" w:rsidRPr="00CE2C01" w:rsidRDefault="00CE2C01" w:rsidP="00CE2C01">
            <w:pPr>
              <w:shd w:val="clear" w:color="auto" w:fill="FFFFFF"/>
              <w:tabs>
                <w:tab w:val="left" w:pos="720"/>
                <w:tab w:val="center" w:pos="4153"/>
                <w:tab w:val="right" w:pos="8306"/>
              </w:tabs>
              <w:snapToGrid w:val="0"/>
              <w:spacing w:before="119" w:after="113" w:line="276" w:lineRule="auto"/>
              <w:ind w:right="19"/>
              <w:jc w:val="center"/>
              <w:rPr>
                <w:rFonts w:ascii="Verdana" w:eastAsia="Calibri" w:hAnsi="Verdana" w:cs="Tahoma"/>
                <w:caps/>
                <w:sz w:val="18"/>
                <w:szCs w:val="18"/>
                <w:lang w:eastAsia="ar-SA"/>
              </w:rPr>
            </w:pPr>
            <w:r w:rsidRPr="00CE2C01">
              <w:rPr>
                <w:rFonts w:ascii="Verdana" w:eastAsia="Calibri" w:hAnsi="Verdana" w:cs="Tahoma"/>
                <w:caps/>
                <w:sz w:val="18"/>
                <w:szCs w:val="18"/>
                <w:lang w:eastAsia="ar-SA"/>
              </w:rPr>
              <w:t>Reģ.Nr.90009112679</w:t>
            </w:r>
          </w:p>
          <w:p w:rsidR="00CE2C01" w:rsidRPr="00CE2C01" w:rsidRDefault="00CE2C01" w:rsidP="00CE2C01">
            <w:pPr>
              <w:shd w:val="clear" w:color="auto" w:fill="FFFFFF"/>
              <w:tabs>
                <w:tab w:val="left" w:pos="720"/>
                <w:tab w:val="center" w:pos="4153"/>
                <w:tab w:val="right" w:pos="8306"/>
              </w:tabs>
              <w:snapToGrid w:val="0"/>
              <w:spacing w:before="60" w:line="276" w:lineRule="auto"/>
              <w:jc w:val="center"/>
              <w:rPr>
                <w:rFonts w:ascii="Verdana" w:eastAsia="Calibri" w:hAnsi="Verdana" w:cs="Tahoma"/>
                <w:sz w:val="18"/>
                <w:szCs w:val="18"/>
                <w:lang w:eastAsia="ar-SA"/>
              </w:rPr>
            </w:pPr>
            <w:r w:rsidRPr="00CE2C01">
              <w:rPr>
                <w:rFonts w:ascii="Verdana" w:eastAsia="Calibri" w:hAnsi="Verdana" w:cs="Tahoma"/>
                <w:sz w:val="18"/>
                <w:szCs w:val="18"/>
                <w:lang w:eastAsia="ar-SA"/>
              </w:rPr>
              <w:t>Atbrīvošanas aleja 95A, Rēzekne, LV – 4601,</w:t>
            </w:r>
          </w:p>
          <w:p w:rsidR="00CE2C01" w:rsidRPr="00CE2C01" w:rsidRDefault="00CE2C01" w:rsidP="00CE2C01">
            <w:pPr>
              <w:shd w:val="clear" w:color="auto" w:fill="FFFFFF"/>
              <w:tabs>
                <w:tab w:val="left" w:pos="720"/>
                <w:tab w:val="center" w:pos="4153"/>
                <w:tab w:val="right" w:pos="8306"/>
              </w:tabs>
              <w:snapToGrid w:val="0"/>
              <w:spacing w:before="60" w:line="276" w:lineRule="auto"/>
              <w:jc w:val="center"/>
              <w:rPr>
                <w:rFonts w:ascii="Verdana" w:eastAsia="Calibri" w:hAnsi="Verdana" w:cs="Tahoma"/>
                <w:sz w:val="18"/>
                <w:szCs w:val="18"/>
                <w:lang w:eastAsia="ar-SA"/>
              </w:rPr>
            </w:pPr>
            <w:r w:rsidRPr="00CE2C01">
              <w:rPr>
                <w:rFonts w:ascii="Verdana" w:eastAsia="Calibri" w:hAnsi="Verdana" w:cs="Tahoma"/>
                <w:sz w:val="18"/>
                <w:szCs w:val="18"/>
                <w:lang w:eastAsia="ar-SA"/>
              </w:rPr>
              <w:t>Tel. 646 22238; 646 22231, Fax. 646 25935,</w:t>
            </w:r>
          </w:p>
          <w:p w:rsidR="00CE2C01" w:rsidRPr="00CE2C01" w:rsidRDefault="00CE2C01" w:rsidP="00CE2C01">
            <w:pPr>
              <w:shd w:val="clear" w:color="auto" w:fill="FFFFFF"/>
              <w:tabs>
                <w:tab w:val="left" w:pos="720"/>
                <w:tab w:val="center" w:pos="4153"/>
                <w:tab w:val="right" w:pos="8306"/>
              </w:tabs>
              <w:snapToGrid w:val="0"/>
              <w:spacing w:before="60" w:line="276" w:lineRule="auto"/>
              <w:jc w:val="center"/>
              <w:rPr>
                <w:rFonts w:ascii="Verdana" w:eastAsia="Calibri" w:hAnsi="Verdana" w:cs="Tahoma"/>
                <w:sz w:val="18"/>
                <w:szCs w:val="18"/>
                <w:lang w:eastAsia="ar-SA"/>
              </w:rPr>
            </w:pPr>
            <w:r w:rsidRPr="00CE2C01">
              <w:rPr>
                <w:rFonts w:ascii="Verdana" w:eastAsia="Calibri" w:hAnsi="Verdana" w:cs="Tahoma"/>
                <w:sz w:val="18"/>
                <w:szCs w:val="18"/>
                <w:lang w:eastAsia="ar-SA"/>
              </w:rPr>
              <w:t xml:space="preserve">e–pasts: </w:t>
            </w:r>
            <w:hyperlink r:id="rId8" w:history="1">
              <w:r w:rsidRPr="00CE2C01">
                <w:rPr>
                  <w:rFonts w:ascii="Verdana" w:eastAsia="Calibri" w:hAnsi="Verdana" w:cs="Tahoma"/>
                  <w:color w:val="0000FF"/>
                  <w:sz w:val="18"/>
                  <w:szCs w:val="18"/>
                  <w:u w:val="single"/>
                  <w:lang w:eastAsia="en-US"/>
                </w:rPr>
                <w:t>info@rezeknesnovads.lv</w:t>
              </w:r>
            </w:hyperlink>
          </w:p>
          <w:p w:rsidR="00CE2C01" w:rsidRPr="00CE2C01" w:rsidRDefault="00CE2C01" w:rsidP="00CE2C01">
            <w:pPr>
              <w:shd w:val="clear" w:color="auto" w:fill="FFFFFF"/>
              <w:tabs>
                <w:tab w:val="left" w:pos="720"/>
                <w:tab w:val="center" w:pos="4153"/>
                <w:tab w:val="right" w:pos="8306"/>
              </w:tabs>
              <w:spacing w:before="120" w:line="276" w:lineRule="auto"/>
              <w:ind w:right="19"/>
              <w:jc w:val="center"/>
              <w:rPr>
                <w:rFonts w:eastAsia="Calibri" w:cs="Tahoma"/>
                <w:szCs w:val="22"/>
                <w:lang w:eastAsia="en-US"/>
              </w:rPr>
            </w:pPr>
            <w:r w:rsidRPr="00CE2C01">
              <w:rPr>
                <w:rFonts w:eastAsia="Calibri"/>
                <w:noProof/>
                <w:szCs w:val="22"/>
              </w:rPr>
              <mc:AlternateContent>
                <mc:Choice Requires="wps">
                  <w:drawing>
                    <wp:anchor distT="4294967295" distB="4294967295" distL="114300" distR="114300" simplePos="0" relativeHeight="251660288" behindDoc="0" locked="0" layoutInCell="1" allowOverlap="1" wp14:anchorId="79C7DEB1" wp14:editId="03B714FB">
                      <wp:simplePos x="0" y="0"/>
                      <wp:positionH relativeFrom="column">
                        <wp:posOffset>-1743822</wp:posOffset>
                      </wp:positionH>
                      <wp:positionV relativeFrom="paragraph">
                        <wp:posOffset>288925</wp:posOffset>
                      </wp:positionV>
                      <wp:extent cx="5950585" cy="0"/>
                      <wp:effectExtent l="0" t="0" r="1206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A4101"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3pt,22.75pt" to="331.2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M7EgIAACg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pxjpEgH&#10;Em2F4igPnemNKyFgpXY21EbP6sVsNf3ukNKrlqgDjwxfLwbSspCRvEkJG2cAf99/0QxiyNHr2KZz&#10;Y7sACQ1A56jG5a4GP3tE4bCYF2kxKzCigy8h5ZBorPOfue5QMCosgXMEJqet84EIKYeQcI/SGyFl&#10;FFsq1Fd4XkyKmOC0FCw4Q5izh/1KWnQiYVziF6sCz2OY1UfFIljLCVvfbE+EvNpwuVQBD0oBOjfr&#10;Og8/5ul8PVvP8lE+ma5HeVrXo0+bVT6abrKPRf2hXq3q7GegluVlKxjjKrAbZjPL/0772yu5TtV9&#10;Ou9tSN6ix34B2eEfSUctg3zXQdhrdtnZQWMYxxh8ezph3h/3YD8+8OUvAAAA//8DAFBLAwQUAAYA&#10;CAAAACEATqy+st4AAAAKAQAADwAAAGRycy9kb3ducmV2LnhtbEyPTU/DMAyG70j8h8hIXKYtpWwF&#10;laYTAnrjwgBx9RrTVjRO12Rb4ddjxAFu/nj0+nGxnlyvDjSGzrOBi0UCirj2tuPGwMtzNb8GFSKy&#10;xd4zGfikAOvy9KTA3PojP9FhExslIRxyNNDGOORah7olh2HhB2LZvfvRYZR2bLQd8SjhrtdpkmTa&#10;YcdyocWB7lqqPzZ7ZyBUr7Srvmb1LHm7bDylu/vHBzTm/Gy6vQEVaYp/MPzoizqU4rT1e7ZB9Qbm&#10;6dUyE9bAcrUCJUSWpVJsfwe6LPT/F8pvAAAA//8DAFBLAQItABQABgAIAAAAIQC2gziS/gAAAOEB&#10;AAATAAAAAAAAAAAAAAAAAAAAAABbQ29udGVudF9UeXBlc10ueG1sUEsBAi0AFAAGAAgAAAAhADj9&#10;If/WAAAAlAEAAAsAAAAAAAAAAAAAAAAALwEAAF9yZWxzLy5yZWxzUEsBAi0AFAAGAAgAAAAhAGTZ&#10;MzsSAgAAKAQAAA4AAAAAAAAAAAAAAAAALgIAAGRycy9lMm9Eb2MueG1sUEsBAi0AFAAGAAgAAAAh&#10;AE6svrLeAAAACgEAAA8AAAAAAAAAAAAAAAAAbAQAAGRycy9kb3ducmV2LnhtbFBLBQYAAAAABAAE&#10;APMAAAB3BQAAAAA=&#10;"/>
                  </w:pict>
                </mc:Fallback>
              </mc:AlternateContent>
            </w:r>
            <w:r w:rsidRPr="00CE2C01">
              <w:rPr>
                <w:rFonts w:ascii="Verdana" w:eastAsia="Calibri" w:hAnsi="Verdana" w:cs="Tahoma"/>
                <w:sz w:val="18"/>
                <w:szCs w:val="18"/>
                <w:lang w:eastAsia="ar-SA"/>
              </w:rPr>
              <w:t xml:space="preserve">Informācija internetā: </w:t>
            </w:r>
            <w:hyperlink r:id="rId9" w:history="1">
              <w:r w:rsidRPr="00CE2C01">
                <w:rPr>
                  <w:rFonts w:ascii="Verdana" w:eastAsia="Calibri" w:hAnsi="Verdana" w:cs="Tahoma"/>
                  <w:color w:val="0000FF"/>
                  <w:sz w:val="18"/>
                  <w:szCs w:val="18"/>
                  <w:u w:val="single"/>
                  <w:lang w:eastAsia="en-US"/>
                </w:rPr>
                <w:t>http://www.rezeknesnovads.lv</w:t>
              </w:r>
            </w:hyperlink>
          </w:p>
        </w:tc>
      </w:tr>
    </w:tbl>
    <w:p w:rsidR="00CE2C01" w:rsidRPr="00CE2C01" w:rsidRDefault="00CE2C01" w:rsidP="00CE2C01">
      <w:pPr>
        <w:jc w:val="right"/>
        <w:rPr>
          <w:rFonts w:eastAsia="Calibri"/>
          <w:b/>
          <w:lang w:eastAsia="en-US"/>
        </w:rPr>
      </w:pPr>
      <w:r>
        <w:rPr>
          <w:rFonts w:eastAsia="Calibri"/>
          <w:b/>
          <w:lang w:eastAsia="en-US"/>
        </w:rPr>
        <w:t>APSTIPRINĀTA</w:t>
      </w:r>
    </w:p>
    <w:p w:rsidR="00CE2C01" w:rsidRPr="00CE2C01" w:rsidRDefault="00CE2C01" w:rsidP="00CE2C01">
      <w:pPr>
        <w:jc w:val="right"/>
        <w:rPr>
          <w:rFonts w:eastAsia="Calibri"/>
          <w:lang w:eastAsia="en-US"/>
        </w:rPr>
      </w:pPr>
      <w:r w:rsidRPr="00CE2C01">
        <w:rPr>
          <w:rFonts w:eastAsia="Calibri"/>
          <w:lang w:eastAsia="en-US"/>
        </w:rPr>
        <w:t xml:space="preserve">Rēzeknes novada domes </w:t>
      </w:r>
    </w:p>
    <w:p w:rsidR="00CE2C01" w:rsidRPr="00CE2C01" w:rsidRDefault="00CE2C01" w:rsidP="00CE2C01">
      <w:pPr>
        <w:jc w:val="right"/>
        <w:rPr>
          <w:rFonts w:eastAsia="Calibri"/>
          <w:lang w:eastAsia="en-US"/>
        </w:rPr>
      </w:pPr>
      <w:r w:rsidRPr="00CE2C01">
        <w:rPr>
          <w:rFonts w:eastAsia="Calibri"/>
          <w:lang w:eastAsia="en-US"/>
        </w:rPr>
        <w:t>2019.gada 18.aprīļa sēdē</w:t>
      </w:r>
    </w:p>
    <w:p w:rsidR="00CE2C01" w:rsidRPr="00CE2C01" w:rsidRDefault="00CE2C01" w:rsidP="00CE2C01">
      <w:pPr>
        <w:jc w:val="right"/>
        <w:rPr>
          <w:rFonts w:eastAsia="Calibri"/>
          <w:lang w:eastAsia="en-US"/>
        </w:rPr>
      </w:pPr>
      <w:r w:rsidRPr="00CE2C01">
        <w:rPr>
          <w:rFonts w:eastAsia="Calibri"/>
          <w:lang w:eastAsia="en-US"/>
        </w:rPr>
        <w:t xml:space="preserve">(protokols Nr.9, </w:t>
      </w:r>
      <w:r>
        <w:rPr>
          <w:rFonts w:eastAsia="Calibri"/>
          <w:lang w:eastAsia="en-US"/>
        </w:rPr>
        <w:t>23</w:t>
      </w:r>
      <w:r w:rsidRPr="00CE2C01">
        <w:rPr>
          <w:rFonts w:eastAsia="Calibri"/>
          <w:lang w:eastAsia="en-US"/>
        </w:rPr>
        <w:t>.§</w:t>
      </w:r>
      <w:r>
        <w:rPr>
          <w:rFonts w:eastAsia="Calibri"/>
          <w:lang w:eastAsia="en-US"/>
        </w:rPr>
        <w:t>, 5.punkts</w:t>
      </w:r>
      <w:r w:rsidRPr="00CE2C01">
        <w:rPr>
          <w:rFonts w:eastAsia="Calibri"/>
          <w:lang w:eastAsia="en-US"/>
        </w:rPr>
        <w:t>)</w:t>
      </w:r>
    </w:p>
    <w:p w:rsidR="00CE2C01" w:rsidRPr="00CE2C01" w:rsidRDefault="00CE2C01" w:rsidP="00CE2C01">
      <w:pPr>
        <w:autoSpaceDE w:val="0"/>
        <w:autoSpaceDN w:val="0"/>
        <w:adjustRightInd w:val="0"/>
        <w:ind w:right="-737"/>
        <w:jc w:val="both"/>
        <w:rPr>
          <w:rFonts w:eastAsia="Calibri"/>
          <w:b/>
          <w:bCs/>
          <w:color w:val="000000"/>
          <w:lang w:eastAsia="en-US"/>
        </w:rPr>
      </w:pPr>
    </w:p>
    <w:p w:rsidR="00125F21" w:rsidRPr="00880630" w:rsidRDefault="00125F21" w:rsidP="00125F21">
      <w:pPr>
        <w:shd w:val="clear" w:color="auto" w:fill="FFFFFF"/>
        <w:jc w:val="center"/>
        <w:rPr>
          <w:b/>
        </w:rPr>
      </w:pPr>
      <w:bookmarkStart w:id="1" w:name="_Hlk6319961"/>
      <w:r w:rsidRPr="00880630">
        <w:rPr>
          <w:b/>
        </w:rPr>
        <w:t xml:space="preserve">Nekustamā īpašuma </w:t>
      </w:r>
      <w:r w:rsidR="00F334BC" w:rsidRPr="00F334BC">
        <w:rPr>
          <w:b/>
        </w:rPr>
        <w:t>“Pirmais dambis”, Nagļu pagastā, Rēzeknes novadā</w:t>
      </w:r>
      <w:r w:rsidRPr="00880630">
        <w:rPr>
          <w:b/>
        </w:rPr>
        <w:t xml:space="preserve"> nomas</w:t>
      </w:r>
      <w:r w:rsidR="00F334BC">
        <w:rPr>
          <w:b/>
        </w:rPr>
        <w:t>,</w:t>
      </w:r>
      <w:r w:rsidRPr="00880630">
        <w:rPr>
          <w:b/>
        </w:rPr>
        <w:t xml:space="preserve"> </w:t>
      </w:r>
      <w:bookmarkStart w:id="2" w:name="_Hlk6318477"/>
      <w:r w:rsidR="00F334BC" w:rsidRPr="00F334BC">
        <w:rPr>
          <w:b/>
        </w:rPr>
        <w:t>pieguļošo hidrobūvju uzturēšanai</w:t>
      </w:r>
      <w:bookmarkEnd w:id="2"/>
      <w:r w:rsidR="00F334BC">
        <w:rPr>
          <w:b/>
        </w:rPr>
        <w:t>,</w:t>
      </w:r>
      <w:r w:rsidR="00F334BC" w:rsidRPr="00F334BC">
        <w:rPr>
          <w:b/>
        </w:rPr>
        <w:t xml:space="preserve"> </w:t>
      </w:r>
      <w:r w:rsidRPr="00880630">
        <w:rPr>
          <w:b/>
        </w:rPr>
        <w:t xml:space="preserve">izsoles </w:t>
      </w:r>
      <w:r w:rsidR="00AD5FA0">
        <w:rPr>
          <w:b/>
        </w:rPr>
        <w:t>norises kārtība</w:t>
      </w:r>
      <w:bookmarkEnd w:id="1"/>
    </w:p>
    <w:p w:rsidR="00125F21" w:rsidRPr="00880630" w:rsidRDefault="00125F21" w:rsidP="00125F21">
      <w:pPr>
        <w:tabs>
          <w:tab w:val="left" w:pos="0"/>
        </w:tabs>
        <w:ind w:right="26"/>
        <w:rPr>
          <w:sz w:val="22"/>
          <w:szCs w:val="22"/>
        </w:rPr>
      </w:pPr>
    </w:p>
    <w:p w:rsidR="00125F21" w:rsidRPr="00880630" w:rsidRDefault="00125F21" w:rsidP="00125F21">
      <w:pPr>
        <w:numPr>
          <w:ilvl w:val="0"/>
          <w:numId w:val="1"/>
        </w:numPr>
        <w:jc w:val="center"/>
        <w:outlineLvl w:val="4"/>
        <w:rPr>
          <w:b/>
          <w:bCs/>
          <w:iCs/>
        </w:rPr>
      </w:pPr>
      <w:r w:rsidRPr="00880630">
        <w:rPr>
          <w:b/>
          <w:bCs/>
          <w:iCs/>
        </w:rPr>
        <w:t>Vispārīgie noteikumi</w:t>
      </w:r>
    </w:p>
    <w:p w:rsidR="00125F21" w:rsidRPr="00880630" w:rsidRDefault="00125F21" w:rsidP="00206D42">
      <w:pPr>
        <w:numPr>
          <w:ilvl w:val="1"/>
          <w:numId w:val="1"/>
        </w:numPr>
        <w:ind w:left="426" w:hanging="449"/>
        <w:jc w:val="both"/>
      </w:pPr>
      <w:r w:rsidRPr="00880630">
        <w:t xml:space="preserve">Mutiskās izsoles </w:t>
      </w:r>
      <w:r w:rsidR="00AD5FA0">
        <w:t>norises kārtība</w:t>
      </w:r>
      <w:r w:rsidRPr="00880630">
        <w:t xml:space="preserve"> (turpmāk - Noteikumi) ir sagatavot</w:t>
      </w:r>
      <w:r w:rsidR="00AD5FA0">
        <w:t>a</w:t>
      </w:r>
      <w:r w:rsidRPr="00880630">
        <w:t xml:space="preserve"> saskaņā ar Ministru kabineta</w:t>
      </w:r>
      <w:r w:rsidR="00B80BEB">
        <w:t xml:space="preserve"> 2018.gada 20.februāra noteikumiem</w:t>
      </w:r>
      <w:r w:rsidRPr="00880630">
        <w:t xml:space="preserve"> Nr.97 „Publiskas personas mantas iznomāšanas noteikumi”. </w:t>
      </w:r>
    </w:p>
    <w:p w:rsidR="00125F21" w:rsidRPr="00880630" w:rsidRDefault="00125F21" w:rsidP="00206D42">
      <w:pPr>
        <w:numPr>
          <w:ilvl w:val="1"/>
          <w:numId w:val="1"/>
        </w:numPr>
        <w:ind w:left="397" w:hanging="397"/>
        <w:jc w:val="both"/>
      </w:pPr>
      <w:r w:rsidRPr="00880630">
        <w:t xml:space="preserve">Noteikumi nosaka pašvaldības nekustamā īpašuma </w:t>
      </w:r>
      <w:bookmarkStart w:id="3" w:name="_Hlk6322784"/>
      <w:bookmarkStart w:id="4" w:name="_Hlk6318639"/>
      <w:r w:rsidR="00F334BC" w:rsidRPr="00F334BC">
        <w:t xml:space="preserve">“Pirmais dambis” ar kadastra numuru 7874 002 0119 </w:t>
      </w:r>
      <w:bookmarkStart w:id="5" w:name="_Hlk6318714"/>
      <w:r w:rsidR="00F334BC" w:rsidRPr="00F334BC">
        <w:t>zemi – 9,96</w:t>
      </w:r>
      <w:r w:rsidR="00F334BC">
        <w:t xml:space="preserve"> </w:t>
      </w:r>
      <w:r w:rsidR="00F334BC" w:rsidRPr="00F334BC">
        <w:t>ha platība un uz šīs zemes atrodošos pašvaldības valdījumā esošo inženierbūvi (dambi ar nenostiprinātām nogāzēm)</w:t>
      </w:r>
      <w:bookmarkEnd w:id="5"/>
      <w:r w:rsidR="00F334BC" w:rsidRPr="00F334BC">
        <w:t xml:space="preserve"> ar kadastra apzīmējumu 7874 002 0119 00</w:t>
      </w:r>
      <w:bookmarkEnd w:id="3"/>
      <w:r w:rsidR="00F334BC" w:rsidRPr="00F334BC">
        <w:t>1</w:t>
      </w:r>
      <w:bookmarkEnd w:id="4"/>
      <w:r w:rsidRPr="00880630">
        <w:t>, turpmāk – Nomas objekts,</w:t>
      </w:r>
      <w:r w:rsidR="00F334BC">
        <w:t xml:space="preserve"> </w:t>
      </w:r>
      <w:r w:rsidRPr="00880630">
        <w:t xml:space="preserve">nomas tiesību mutiskas izsoles kārtību, t.sk., izsoles norisi, pretendentu pieteikšanās un vairāksolīšanas kārtību, izsoles rezultātu apstiprināšanas kārtību. </w:t>
      </w:r>
    </w:p>
    <w:p w:rsidR="00125F21" w:rsidRPr="00880630" w:rsidRDefault="00125F21" w:rsidP="00206D42">
      <w:pPr>
        <w:numPr>
          <w:ilvl w:val="1"/>
          <w:numId w:val="1"/>
        </w:numPr>
        <w:ind w:left="397" w:hanging="397"/>
        <w:jc w:val="both"/>
      </w:pPr>
      <w:r w:rsidRPr="00880630">
        <w:t xml:space="preserve">Nomas tiesību izsoles mērķis ir </w:t>
      </w:r>
    </w:p>
    <w:p w:rsidR="00125F21" w:rsidRPr="00880630" w:rsidRDefault="00125F21" w:rsidP="00206D42">
      <w:pPr>
        <w:pStyle w:val="Sarakstarindkopa"/>
        <w:numPr>
          <w:ilvl w:val="2"/>
          <w:numId w:val="1"/>
        </w:numPr>
        <w:ind w:left="993" w:hanging="579"/>
        <w:jc w:val="both"/>
      </w:pPr>
      <w:r w:rsidRPr="00880630">
        <w:t>Noteikt Nomas objekta nomnieku, kurš piedāvā izdevīgāko finansiālo piedāvājumu nomas tiesību nodibināšanai.</w:t>
      </w:r>
    </w:p>
    <w:p w:rsidR="00125F21" w:rsidRPr="00880630" w:rsidRDefault="00125F21" w:rsidP="00206D42">
      <w:pPr>
        <w:pStyle w:val="Sarakstarindkopa"/>
        <w:numPr>
          <w:ilvl w:val="2"/>
          <w:numId w:val="1"/>
        </w:numPr>
        <w:ind w:left="993" w:hanging="579"/>
        <w:jc w:val="both"/>
      </w:pPr>
      <w:r w:rsidRPr="00880630">
        <w:t xml:space="preserve">Iegūt augstāko nomas maksu Īpašuma iznomāšanai </w:t>
      </w:r>
      <w:r w:rsidR="00F334BC" w:rsidRPr="00F334BC">
        <w:t>pieguļošo hidrobūvju uzturēšanai</w:t>
      </w:r>
      <w:r w:rsidRPr="00880630">
        <w:t>.</w:t>
      </w:r>
    </w:p>
    <w:p w:rsidR="00125F21" w:rsidRPr="00880630" w:rsidRDefault="00125F21" w:rsidP="00206D42">
      <w:pPr>
        <w:pStyle w:val="Sarakstarindkopa"/>
        <w:numPr>
          <w:ilvl w:val="2"/>
          <w:numId w:val="1"/>
        </w:numPr>
        <w:ind w:left="993" w:hanging="579"/>
        <w:jc w:val="both"/>
      </w:pPr>
      <w:r w:rsidRPr="00880630">
        <w:t>Panākt racionālu pašvaldības mantas izmantošanu.</w:t>
      </w:r>
    </w:p>
    <w:p w:rsidR="00125F21" w:rsidRPr="00880630" w:rsidRDefault="00125F21" w:rsidP="00206D42">
      <w:pPr>
        <w:pStyle w:val="Sarakstarindkopa"/>
        <w:numPr>
          <w:ilvl w:val="1"/>
          <w:numId w:val="1"/>
        </w:numPr>
        <w:ind w:left="397" w:hanging="397"/>
        <w:jc w:val="both"/>
      </w:pPr>
      <w:r w:rsidRPr="00880630">
        <w:t>Nomas tiesību izsoli organizē Rēzeknes novada pašvaldības izveidota izsoles komisija, turpmāk Komisija. Komisija atbild par izsoles norisi un ar to saistīto lēmumu pieņemšanu.</w:t>
      </w:r>
    </w:p>
    <w:p w:rsidR="00125F21" w:rsidRPr="00880630" w:rsidRDefault="00125F21" w:rsidP="00206D42">
      <w:pPr>
        <w:numPr>
          <w:ilvl w:val="1"/>
          <w:numId w:val="1"/>
        </w:numPr>
        <w:ind w:left="397" w:hanging="397"/>
        <w:jc w:val="both"/>
      </w:pPr>
      <w:r w:rsidRPr="00880630">
        <w:t xml:space="preserve">Izsole notiek kā atklāta finanšu piedāvājuma - nomas tiesību maksas summas par vienu </w:t>
      </w:r>
      <w:r w:rsidR="00F334BC">
        <w:t>gadu</w:t>
      </w:r>
      <w:r w:rsidRPr="00880630">
        <w:t xml:space="preserve"> vairāksolīšana. Pretendents, kurš piedāvā augstāko nomas maksu par vienu </w:t>
      </w:r>
      <w:r w:rsidR="00F334BC">
        <w:t>gadu</w:t>
      </w:r>
      <w:r w:rsidRPr="00880630">
        <w:t xml:space="preserve">, tiek atzīts par izsoles uzvarētāju un iegūst </w:t>
      </w:r>
      <w:r w:rsidRPr="00880630">
        <w:rPr>
          <w:u w:val="single"/>
        </w:rPr>
        <w:t>Nomas objekta</w:t>
      </w:r>
      <w:r w:rsidRPr="00880630">
        <w:t xml:space="preserve">  nomas tiesības.   </w:t>
      </w:r>
    </w:p>
    <w:p w:rsidR="00125F21" w:rsidRPr="00880630" w:rsidRDefault="00125F21" w:rsidP="00206D42">
      <w:pPr>
        <w:numPr>
          <w:ilvl w:val="1"/>
          <w:numId w:val="1"/>
        </w:numPr>
        <w:ind w:left="397" w:hanging="397"/>
        <w:jc w:val="both"/>
      </w:pPr>
      <w:r w:rsidRPr="00880630">
        <w:t>Kontaktpersonas:</w:t>
      </w:r>
    </w:p>
    <w:p w:rsidR="00125F21" w:rsidRPr="00880630" w:rsidRDefault="00125F21" w:rsidP="00F334BC">
      <w:pPr>
        <w:ind w:left="397"/>
        <w:jc w:val="both"/>
      </w:pPr>
      <w:r w:rsidRPr="00880630">
        <w:t xml:space="preserve">- </w:t>
      </w:r>
      <w:r w:rsidR="00F334BC">
        <w:t>Valentīna Puste</w:t>
      </w:r>
      <w:r w:rsidRPr="00880630">
        <w:t>, tālr. +371</w:t>
      </w:r>
      <w:r w:rsidR="00F334BC" w:rsidRPr="00E15723">
        <w:t>64644537</w:t>
      </w:r>
      <w:r w:rsidRPr="00880630">
        <w:t>,</w:t>
      </w:r>
      <w:r w:rsidR="00F334BC">
        <w:t xml:space="preserve"> </w:t>
      </w:r>
      <w:r w:rsidRPr="00880630">
        <w:t xml:space="preserve">e-pasts </w:t>
      </w:r>
      <w:hyperlink r:id="rId10" w:history="1">
        <w:r w:rsidR="00F334BC" w:rsidRPr="006110B7">
          <w:rPr>
            <w:rStyle w:val="Hipersaite"/>
          </w:rPr>
          <w:t>valentina.puste@rezeknesnovads.lv</w:t>
        </w:r>
      </w:hyperlink>
      <w:r w:rsidR="00F334BC">
        <w:t>.</w:t>
      </w:r>
    </w:p>
    <w:p w:rsidR="00125F21" w:rsidRPr="00880630" w:rsidRDefault="00125F21" w:rsidP="00125F21">
      <w:pPr>
        <w:ind w:left="397"/>
        <w:jc w:val="both"/>
      </w:pPr>
    </w:p>
    <w:p w:rsidR="00125F21" w:rsidRPr="00880630" w:rsidRDefault="00125F21" w:rsidP="00125F21">
      <w:pPr>
        <w:numPr>
          <w:ilvl w:val="0"/>
          <w:numId w:val="2"/>
        </w:numPr>
        <w:jc w:val="center"/>
        <w:outlineLvl w:val="4"/>
        <w:rPr>
          <w:b/>
          <w:bCs/>
          <w:iCs/>
        </w:rPr>
      </w:pPr>
      <w:r w:rsidRPr="00880630">
        <w:rPr>
          <w:b/>
          <w:bCs/>
          <w:iCs/>
        </w:rPr>
        <w:t>Izsoles un nomas objekts</w:t>
      </w:r>
    </w:p>
    <w:p w:rsidR="008F276B" w:rsidRPr="00880630" w:rsidRDefault="00125F21" w:rsidP="00125F21">
      <w:pPr>
        <w:pStyle w:val="Sarakstarindkopa"/>
        <w:numPr>
          <w:ilvl w:val="1"/>
          <w:numId w:val="2"/>
        </w:numPr>
        <w:jc w:val="both"/>
      </w:pPr>
      <w:r w:rsidRPr="00880630">
        <w:t>Izsoles un nomas objekts ir pašvaldībai piederoš</w:t>
      </w:r>
      <w:r w:rsidR="00F334BC">
        <w:t>s</w:t>
      </w:r>
      <w:r w:rsidRPr="00880630">
        <w:t xml:space="preserve"> īpašum</w:t>
      </w:r>
      <w:r w:rsidR="00F334BC">
        <w:t>s</w:t>
      </w:r>
      <w:r w:rsidRPr="00880630">
        <w:t xml:space="preserve"> </w:t>
      </w:r>
      <w:r w:rsidR="00F334BC" w:rsidRPr="00F334BC">
        <w:t>“Pirmais dambis” ar kadastra numuru 7874 002 0119 zemi – 9,96 ha platība un uz šīs zemes atrodošos pašvaldības valdījumā esošo inženierbūvi (dambi ar nenostiprinātām nogāzēm) ar kadastra apzīmējumu 7874 002 0119 001</w:t>
      </w:r>
      <w:r w:rsidRPr="00880630">
        <w:t xml:space="preserve">, ar mērķi - </w:t>
      </w:r>
      <w:r w:rsidR="00F334BC" w:rsidRPr="00F334BC">
        <w:t xml:space="preserve">pieguļošo </w:t>
      </w:r>
      <w:r w:rsidR="00F334BC" w:rsidRPr="00F334BC">
        <w:lastRenderedPageBreak/>
        <w:t>hidrobūvju uzturēšanai</w:t>
      </w:r>
      <w:r w:rsidRPr="00880630">
        <w:t>, ievērojot Izsoles noteikumu nosacījumus, un kas tiek izsolītas atklātā mutiskā izsolē ar augšupejošu soli</w:t>
      </w:r>
      <w:r w:rsidRPr="00880630">
        <w:rPr>
          <w:b/>
          <w:bCs/>
        </w:rPr>
        <w:t xml:space="preserve"> </w:t>
      </w:r>
      <w:r w:rsidRPr="00880630">
        <w:t>(turpmāk – izsole);</w:t>
      </w:r>
    </w:p>
    <w:p w:rsidR="008F276B" w:rsidRPr="00880630" w:rsidRDefault="00125F21" w:rsidP="00125F21">
      <w:pPr>
        <w:pStyle w:val="Sarakstarindkopa"/>
        <w:numPr>
          <w:ilvl w:val="1"/>
          <w:numId w:val="2"/>
        </w:numPr>
        <w:jc w:val="both"/>
      </w:pPr>
      <w:r w:rsidRPr="00880630">
        <w:t>Nomas objekta plānotā</w:t>
      </w:r>
      <w:r w:rsidRPr="00880630">
        <w:rPr>
          <w:b/>
        </w:rPr>
        <w:t xml:space="preserve"> </w:t>
      </w:r>
      <w:r w:rsidRPr="00880630">
        <w:t xml:space="preserve">izmantošana: </w:t>
      </w:r>
      <w:r w:rsidR="00F334BC" w:rsidRPr="00F334BC">
        <w:t>pieguļošo hidrobūvju uzturēšanai</w:t>
      </w:r>
      <w:r w:rsidRPr="00880630">
        <w:t xml:space="preserve">. </w:t>
      </w:r>
    </w:p>
    <w:p w:rsidR="008F276B" w:rsidRPr="00880630" w:rsidRDefault="00125F21" w:rsidP="00125F21">
      <w:pPr>
        <w:pStyle w:val="Sarakstarindkopa"/>
        <w:numPr>
          <w:ilvl w:val="1"/>
          <w:numId w:val="2"/>
        </w:numPr>
        <w:jc w:val="both"/>
      </w:pPr>
      <w:r w:rsidRPr="00880630">
        <w:t xml:space="preserve">Nomas objekts ietver </w:t>
      </w:r>
      <w:r w:rsidR="00F334BC" w:rsidRPr="00F334BC">
        <w:t>zemi – 9,96 ha platība un uz šīs zemes atrodošos pašvaldības valdījumā esošo inženierbūvi (dambi ar nenostiprinātām nogāzēm)</w:t>
      </w:r>
      <w:r w:rsidRPr="00880630">
        <w:t>.</w:t>
      </w:r>
    </w:p>
    <w:p w:rsidR="008F276B" w:rsidRPr="00880630" w:rsidRDefault="00125F21" w:rsidP="00125F21">
      <w:pPr>
        <w:pStyle w:val="Sarakstarindkopa"/>
        <w:numPr>
          <w:ilvl w:val="1"/>
          <w:numId w:val="2"/>
        </w:numPr>
        <w:jc w:val="both"/>
      </w:pPr>
      <w:r w:rsidRPr="00880630">
        <w:t xml:space="preserve">Izsoles sākumcena tiek noteikta: </w:t>
      </w:r>
      <w:r w:rsidR="00F334BC" w:rsidRPr="00F334BC">
        <w:t>2</w:t>
      </w:r>
      <w:r w:rsidR="00693331">
        <w:t>20</w:t>
      </w:r>
      <w:r w:rsidR="00F334BC" w:rsidRPr="00F334BC">
        <w:t>,</w:t>
      </w:r>
      <w:r w:rsidR="00693331">
        <w:t>00</w:t>
      </w:r>
      <w:r w:rsidR="00F334BC" w:rsidRPr="00F334BC">
        <w:t xml:space="preserve"> EUR gadā </w:t>
      </w:r>
      <w:r w:rsidR="00F334BC">
        <w:t xml:space="preserve">(divi simti </w:t>
      </w:r>
      <w:r w:rsidR="00693331">
        <w:t xml:space="preserve">divdesmit </w:t>
      </w:r>
      <w:r w:rsidR="00F334BC" w:rsidRPr="00F334BC">
        <w:rPr>
          <w:i/>
        </w:rPr>
        <w:t>euro</w:t>
      </w:r>
      <w:r w:rsidR="00F334BC">
        <w:t xml:space="preserve">, </w:t>
      </w:r>
      <w:r w:rsidR="00693331">
        <w:t>00</w:t>
      </w:r>
      <w:r w:rsidR="00F334BC">
        <w:t xml:space="preserve"> centi) </w:t>
      </w:r>
      <w:r w:rsidR="00F334BC" w:rsidRPr="00F334BC">
        <w:t>(bez PVN)</w:t>
      </w:r>
      <w:r w:rsidRPr="00880630">
        <w:t xml:space="preserve">. </w:t>
      </w:r>
    </w:p>
    <w:p w:rsidR="008F276B" w:rsidRPr="00880630" w:rsidRDefault="00125F21" w:rsidP="00125F21">
      <w:pPr>
        <w:pStyle w:val="Sarakstarindkopa"/>
        <w:numPr>
          <w:ilvl w:val="1"/>
          <w:numId w:val="2"/>
        </w:numPr>
        <w:jc w:val="both"/>
      </w:pPr>
      <w:r w:rsidRPr="00880630">
        <w:t xml:space="preserve">Izsoles solis tiek noteikts </w:t>
      </w:r>
      <w:r w:rsidR="00BC1166" w:rsidRPr="00BC1166">
        <w:t xml:space="preserve">EUR </w:t>
      </w:r>
      <w:r w:rsidR="00693331">
        <w:t>30</w:t>
      </w:r>
      <w:r w:rsidR="00BC1166" w:rsidRPr="00BC1166">
        <w:t>,</w:t>
      </w:r>
      <w:r w:rsidR="00693331">
        <w:t>00</w:t>
      </w:r>
      <w:r w:rsidR="00BC1166" w:rsidRPr="00BC1166">
        <w:t xml:space="preserve"> (</w:t>
      </w:r>
      <w:r w:rsidR="00693331">
        <w:t>trīsdesmit</w:t>
      </w:r>
      <w:r w:rsidR="00BC1166" w:rsidRPr="00BC1166">
        <w:t xml:space="preserve"> euro, </w:t>
      </w:r>
      <w:r w:rsidR="00693331">
        <w:t>00</w:t>
      </w:r>
      <w:r w:rsidR="00BC1166" w:rsidRPr="00BC1166">
        <w:t xml:space="preserve"> centi) </w:t>
      </w:r>
      <w:r w:rsidRPr="00880630">
        <w:t>apmērā;</w:t>
      </w:r>
    </w:p>
    <w:p w:rsidR="008F276B" w:rsidRPr="00880630" w:rsidRDefault="00125F21" w:rsidP="00125F21">
      <w:pPr>
        <w:pStyle w:val="Sarakstarindkopa"/>
        <w:numPr>
          <w:ilvl w:val="1"/>
          <w:numId w:val="2"/>
        </w:numPr>
        <w:jc w:val="both"/>
      </w:pPr>
      <w:r w:rsidRPr="00880630">
        <w:t xml:space="preserve">Nomas tiesību ilgums: </w:t>
      </w:r>
      <w:r w:rsidR="00F334BC">
        <w:t>10</w:t>
      </w:r>
      <w:r w:rsidRPr="00880630">
        <w:t xml:space="preserve"> (</w:t>
      </w:r>
      <w:r w:rsidR="00F334BC">
        <w:t>desmit</w:t>
      </w:r>
      <w:r w:rsidRPr="00880630">
        <w:t>) gadi</w:t>
      </w:r>
      <w:r w:rsidR="00693331">
        <w:t>.</w:t>
      </w:r>
    </w:p>
    <w:p w:rsidR="00125F21" w:rsidRPr="00880630" w:rsidRDefault="00125F21" w:rsidP="00125F21">
      <w:pPr>
        <w:numPr>
          <w:ilvl w:val="0"/>
          <w:numId w:val="2"/>
        </w:numPr>
        <w:ind w:left="0"/>
        <w:jc w:val="center"/>
        <w:outlineLvl w:val="4"/>
        <w:rPr>
          <w:b/>
          <w:bCs/>
          <w:iCs/>
        </w:rPr>
      </w:pPr>
      <w:r w:rsidRPr="00880630">
        <w:rPr>
          <w:b/>
          <w:bCs/>
          <w:iCs/>
        </w:rPr>
        <w:t>Izsoles dalībnieki</w:t>
      </w:r>
    </w:p>
    <w:p w:rsidR="00F8412E" w:rsidRDefault="00F8412E" w:rsidP="00206D42">
      <w:pPr>
        <w:pStyle w:val="Sarakstarindkopa"/>
        <w:numPr>
          <w:ilvl w:val="1"/>
          <w:numId w:val="2"/>
        </w:numPr>
        <w:jc w:val="both"/>
      </w:pPr>
      <w:r>
        <w:t xml:space="preserve">Par izsoles dalībnieku var kļūt </w:t>
      </w:r>
      <w:r w:rsidRPr="00880630">
        <w:t>fiziska vai juridiska persona, kā arī personālsabiedrība</w:t>
      </w:r>
      <w:r>
        <w:t>, kura</w:t>
      </w:r>
      <w:r w:rsidR="000E5F17">
        <w:t xml:space="preserve">s īpašumā, tiesiskajā valdījumā vai nomas lietošanā atrodas īpašums, ko tieši ietekmē Izsoles objekts - </w:t>
      </w:r>
      <w:r w:rsidRPr="00F334BC">
        <w:t>“Pirmais dambis” ar kadastra numuru 7874 002 0119 zemi – 9,96</w:t>
      </w:r>
      <w:r>
        <w:t xml:space="preserve"> </w:t>
      </w:r>
      <w:r w:rsidRPr="00F334BC">
        <w:t xml:space="preserve">ha platība un </w:t>
      </w:r>
      <w:r>
        <w:t xml:space="preserve"> kurai nepieciešams nekustamais īpašums hidrobūvju uzturēšanai.</w:t>
      </w:r>
    </w:p>
    <w:p w:rsidR="00125F21" w:rsidRPr="00880630" w:rsidRDefault="00125F21" w:rsidP="00125F21">
      <w:pPr>
        <w:jc w:val="both"/>
        <w:outlineLvl w:val="4"/>
        <w:rPr>
          <w:b/>
          <w:bCs/>
          <w:iCs/>
        </w:rPr>
      </w:pPr>
    </w:p>
    <w:p w:rsidR="00125F21" w:rsidRPr="00880630" w:rsidRDefault="00125F21" w:rsidP="00125F21">
      <w:pPr>
        <w:numPr>
          <w:ilvl w:val="0"/>
          <w:numId w:val="2"/>
        </w:numPr>
        <w:ind w:left="0"/>
        <w:jc w:val="center"/>
        <w:outlineLvl w:val="4"/>
        <w:rPr>
          <w:b/>
          <w:bCs/>
          <w:iCs/>
        </w:rPr>
      </w:pPr>
      <w:r w:rsidRPr="00880630">
        <w:rPr>
          <w:b/>
          <w:bCs/>
          <w:iCs/>
        </w:rPr>
        <w:t>Izsoles dalībnieku reģistrācija</w:t>
      </w:r>
    </w:p>
    <w:p w:rsidR="00125F21" w:rsidRPr="00880630" w:rsidRDefault="00125F21" w:rsidP="00206D42">
      <w:pPr>
        <w:pStyle w:val="Sarakstarindkopa"/>
        <w:numPr>
          <w:ilvl w:val="1"/>
          <w:numId w:val="2"/>
        </w:numPr>
        <w:jc w:val="both"/>
      </w:pPr>
      <w:r w:rsidRPr="00880630">
        <w:t xml:space="preserve">Lai piedalītos izsolē, personām noteikumos noteiktajā termiņā un kārtībā ir jāreģistrējas, kā arī jāiesniedz </w:t>
      </w:r>
      <w:r w:rsidR="00206D42" w:rsidRPr="00880630">
        <w:t>noteikums</w:t>
      </w:r>
      <w:r w:rsidR="002B5B0C">
        <w:t xml:space="preserve"> 4</w:t>
      </w:r>
      <w:r w:rsidRPr="00880630">
        <w:t>.4.punktā minētie dokumenti.</w:t>
      </w:r>
    </w:p>
    <w:p w:rsidR="00125F21" w:rsidRPr="00880630" w:rsidRDefault="00125F21" w:rsidP="00206D42">
      <w:pPr>
        <w:pStyle w:val="Sarakstarindkopa"/>
        <w:numPr>
          <w:ilvl w:val="1"/>
          <w:numId w:val="2"/>
        </w:numPr>
        <w:jc w:val="both"/>
      </w:pPr>
      <w:r w:rsidRPr="00880630">
        <w:t xml:space="preserve">Izsoles dalībnieku reģistrācija notiek katru darba dienu no izsoles publikācijas dienas </w:t>
      </w:r>
      <w:r w:rsidRPr="00880630">
        <w:rPr>
          <w:bCs/>
        </w:rPr>
        <w:t xml:space="preserve">līdz 2019.gada </w:t>
      </w:r>
      <w:r w:rsidR="00F8412E">
        <w:rPr>
          <w:bCs/>
        </w:rPr>
        <w:t>1</w:t>
      </w:r>
      <w:r w:rsidRPr="00880630">
        <w:rPr>
          <w:bCs/>
        </w:rPr>
        <w:t>3.</w:t>
      </w:r>
      <w:r w:rsidR="00F8412E">
        <w:rPr>
          <w:bCs/>
        </w:rPr>
        <w:t>maijam</w:t>
      </w:r>
      <w:r w:rsidRPr="00880630">
        <w:rPr>
          <w:bCs/>
        </w:rPr>
        <w:t xml:space="preserve"> plkst. 1</w:t>
      </w:r>
      <w:r w:rsidR="00F8412E">
        <w:rPr>
          <w:bCs/>
        </w:rPr>
        <w:t>6</w:t>
      </w:r>
      <w:r w:rsidRPr="00880630">
        <w:rPr>
          <w:bCs/>
        </w:rPr>
        <w:t>:00</w:t>
      </w:r>
      <w:r w:rsidRPr="00880630">
        <w:t xml:space="preserve"> Rēzeknes novada pašvaldības iestādes „</w:t>
      </w:r>
      <w:r w:rsidR="00F8412E">
        <w:t>Dricānu</w:t>
      </w:r>
      <w:r w:rsidRPr="00880630">
        <w:t xml:space="preserve"> pagastu apvienība” struktūrvienībā „</w:t>
      </w:r>
      <w:r w:rsidR="00F8412E">
        <w:t>Nagļu</w:t>
      </w:r>
      <w:r w:rsidRPr="00880630">
        <w:t xml:space="preserve"> pagasta pārvalde”,</w:t>
      </w:r>
      <w:r w:rsidR="00BC1166">
        <w:t xml:space="preserve"> adrese</w:t>
      </w:r>
      <w:r w:rsidR="00F8412E" w:rsidRPr="00E15723">
        <w:t>: ”Pagastmāja”, Nagļi, Nagļu pagasts, Rēzeknes novads, LV-4631</w:t>
      </w:r>
      <w:r w:rsidRPr="00880630">
        <w:t xml:space="preserve">, lietvedes kabinetā. Izziņas pa tālr. </w:t>
      </w:r>
      <w:r w:rsidR="006D4BC9" w:rsidRPr="00880630">
        <w:t>+371</w:t>
      </w:r>
      <w:r w:rsidR="00F8412E" w:rsidRPr="00E15723">
        <w:t>64644537</w:t>
      </w:r>
      <w:r w:rsidRPr="00880630">
        <w:t xml:space="preserve"> </w:t>
      </w:r>
      <w:r w:rsidR="00F8412E">
        <w:t xml:space="preserve">Valentīna Puste </w:t>
      </w:r>
      <w:r w:rsidRPr="00880630">
        <w:t xml:space="preserve">(Komisijas priekšsēdētājs). </w:t>
      </w:r>
    </w:p>
    <w:p w:rsidR="002B5B0C" w:rsidRDefault="00125F21" w:rsidP="002B5B0C">
      <w:pPr>
        <w:pStyle w:val="Sarakstarindkopa"/>
        <w:numPr>
          <w:ilvl w:val="1"/>
          <w:numId w:val="2"/>
        </w:numPr>
        <w:jc w:val="both"/>
      </w:pPr>
      <w:r w:rsidRPr="00880630">
        <w:t>Komisijas sekretārs nodrošina izsoles noteikumu izsniegšanu, dokumentu pieņemšanu un izsoles dalībnieku reģistrāciju atbilstoši šiem noteikumiem.</w:t>
      </w:r>
    </w:p>
    <w:p w:rsidR="002B5B0C" w:rsidRDefault="00125F21" w:rsidP="002B5B0C">
      <w:pPr>
        <w:pStyle w:val="Sarakstarindkopa"/>
        <w:numPr>
          <w:ilvl w:val="1"/>
          <w:numId w:val="2"/>
        </w:numPr>
        <w:jc w:val="both"/>
      </w:pPr>
      <w:r w:rsidRPr="00880630">
        <w:t>Lai piedalītos izsolē:</w:t>
      </w:r>
    </w:p>
    <w:p w:rsidR="002B5B0C" w:rsidRDefault="00125F21" w:rsidP="002B5B0C">
      <w:pPr>
        <w:pStyle w:val="Sarakstarindkopa"/>
        <w:numPr>
          <w:ilvl w:val="2"/>
          <w:numId w:val="2"/>
        </w:numPr>
        <w:ind w:left="993" w:hanging="567"/>
        <w:jc w:val="both"/>
      </w:pPr>
      <w:r w:rsidRPr="002B5B0C">
        <w:rPr>
          <w:u w:val="single"/>
        </w:rPr>
        <w:t>Fiziskā persona</w:t>
      </w:r>
      <w:r w:rsidRPr="00880630">
        <w:t>, reģistrējoties dalībai izsolē, uzrāda personu apliecinošu dokumentu un iesniedz šādus dokumentus:</w:t>
      </w:r>
    </w:p>
    <w:p w:rsidR="002B5B0C" w:rsidRDefault="00125F21" w:rsidP="002B5B0C">
      <w:pPr>
        <w:pStyle w:val="Sarakstarindkopa"/>
        <w:numPr>
          <w:ilvl w:val="3"/>
          <w:numId w:val="2"/>
        </w:numPr>
        <w:ind w:left="1701"/>
        <w:jc w:val="both"/>
      </w:pPr>
      <w:r w:rsidRPr="00880630">
        <w:t>Izsoles pieteikumu (saskaņā ar Nomas tiesību izsoles noteikumu 2.pielikumu);</w:t>
      </w:r>
    </w:p>
    <w:p w:rsidR="002B5B0C" w:rsidRDefault="00125F21" w:rsidP="002B5B0C">
      <w:pPr>
        <w:pStyle w:val="Sarakstarindkopa"/>
        <w:numPr>
          <w:ilvl w:val="3"/>
          <w:numId w:val="2"/>
        </w:numPr>
        <w:ind w:left="1701"/>
        <w:jc w:val="both"/>
      </w:pPr>
      <w:r w:rsidRPr="00880630">
        <w:t>Pretendenta rakstisku apliecinājumu, ka attiecībā uz to nav ierosināts vai pasludināts maksātnespējas process, kā arī apliecinājumu, ka tam nav maksājumu parādu (nomas maksa, nekustamā īpašuma nodoklis, maksa par komunālajiem un citiem iznomātāja nodrošinātajiem pakalpojumiem) par spēkā esošiem nomas līgumiem starp Rēzeknes novada pašvaldību vai tās iestādi kā iznomātāju un Pretendentu kā nomnieku;</w:t>
      </w:r>
      <w:bookmarkStart w:id="6" w:name="_Hlk6319501"/>
    </w:p>
    <w:p w:rsidR="00125F21" w:rsidRPr="00880630" w:rsidRDefault="00F8412E" w:rsidP="002B5B0C">
      <w:pPr>
        <w:pStyle w:val="Sarakstarindkopa"/>
        <w:numPr>
          <w:ilvl w:val="3"/>
          <w:numId w:val="2"/>
        </w:numPr>
        <w:ind w:left="1701"/>
        <w:jc w:val="both"/>
      </w:pPr>
      <w:r>
        <w:t xml:space="preserve">Dokumentu, kas apliecina to, ka zeme, kas ir personas īpašumā robežojas ar nekustamo īpašumu </w:t>
      </w:r>
      <w:r w:rsidRPr="00F334BC">
        <w:t>“Pirmais dambis” ar kadastra numuru 7874 002 0119 zemi – 9,96</w:t>
      </w:r>
      <w:r>
        <w:t xml:space="preserve"> </w:t>
      </w:r>
      <w:r w:rsidRPr="00F334BC">
        <w:t>ha platīb</w:t>
      </w:r>
      <w:r w:rsidR="00723271">
        <w:t>ā</w:t>
      </w:r>
      <w:r>
        <w:t xml:space="preserve"> (Zemesgrāmata un zemes robežu plāns)</w:t>
      </w:r>
      <w:r w:rsidR="00125F21" w:rsidRPr="00880630">
        <w:t>;</w:t>
      </w:r>
    </w:p>
    <w:bookmarkEnd w:id="6"/>
    <w:p w:rsidR="00125F21" w:rsidRPr="00880630" w:rsidRDefault="00125F21" w:rsidP="002B5B0C">
      <w:pPr>
        <w:pStyle w:val="Sarakstarindkopa"/>
        <w:numPr>
          <w:ilvl w:val="2"/>
          <w:numId w:val="2"/>
        </w:numPr>
        <w:ind w:left="993"/>
        <w:jc w:val="both"/>
      </w:pPr>
      <w:r w:rsidRPr="002B5B0C">
        <w:rPr>
          <w:u w:val="single"/>
        </w:rPr>
        <w:t>Latvijā reģistrēta juridiskā persona</w:t>
      </w:r>
      <w:r w:rsidRPr="00880630">
        <w:t xml:space="preserve"> (pārstāvim uzrādot pasi), reģistrējoties dalībai Izsolē, iesniedz šādus dokumentus:</w:t>
      </w:r>
    </w:p>
    <w:p w:rsidR="00125F21" w:rsidRPr="00880630" w:rsidRDefault="00125F21" w:rsidP="002B5B0C">
      <w:pPr>
        <w:pStyle w:val="Sarakstarindkopa"/>
        <w:numPr>
          <w:ilvl w:val="3"/>
          <w:numId w:val="2"/>
        </w:numPr>
        <w:ind w:left="1701"/>
        <w:jc w:val="both"/>
      </w:pPr>
      <w:r w:rsidRPr="00880630">
        <w:t xml:space="preserve"> Izsoles pieteikumu (saskaņā ar Nomas tiesību izsoles noteikumu 2.pielikumu);</w:t>
      </w:r>
    </w:p>
    <w:p w:rsidR="00125F21" w:rsidRPr="00880630" w:rsidRDefault="00125F21" w:rsidP="002B5B0C">
      <w:pPr>
        <w:numPr>
          <w:ilvl w:val="3"/>
          <w:numId w:val="2"/>
        </w:numPr>
        <w:ind w:left="1701"/>
        <w:jc w:val="both"/>
      </w:pPr>
      <w:r w:rsidRPr="00880630">
        <w:t xml:space="preserve">Pretendenta rakstisku apliecinājumu par to, ka tas nav pasludināts par maksātnespējīgu, neatrodas likvidācijas stadijā, tā saimnieciskā darbība nav apturēta vai pārtraukta, vai nav uzsākta tiesvedība par pretendenta darbības izbeigšanu, maksātnespēju vai bankrotu, kā arī apliecinājumu, ka tam nav maksājumu parādu (nomas maksa, nekustamā īpašuma nodoklis, maksa par komunālajiem un citiem iznomātāja nodrošinātajiem pakalpojumiem) par spēkā </w:t>
      </w:r>
      <w:r w:rsidRPr="00880630">
        <w:lastRenderedPageBreak/>
        <w:t xml:space="preserve">esošiem nomas līgumiem starp Rēzeknes novada pašvaldību vai tās iestādi kā iznomātāju un Pretendentu kā nomnieku;  </w:t>
      </w:r>
    </w:p>
    <w:p w:rsidR="00693331" w:rsidRDefault="00125F21" w:rsidP="002B5B0C">
      <w:pPr>
        <w:numPr>
          <w:ilvl w:val="3"/>
          <w:numId w:val="2"/>
        </w:numPr>
        <w:ind w:left="1701"/>
        <w:jc w:val="both"/>
      </w:pPr>
      <w:r w:rsidRPr="00880630">
        <w:t>pilnvaru pārstāvēt juridisko personu izsolē, ja juridisko personu pārstāv persona, kurai nav paraksta tiesību;</w:t>
      </w:r>
    </w:p>
    <w:p w:rsidR="00BC1166" w:rsidRPr="00BC1166" w:rsidRDefault="00693331" w:rsidP="002B5B0C">
      <w:pPr>
        <w:numPr>
          <w:ilvl w:val="3"/>
          <w:numId w:val="2"/>
        </w:numPr>
        <w:ind w:left="1701"/>
        <w:jc w:val="both"/>
      </w:pPr>
      <w:r w:rsidRPr="00693331">
        <w:t>Dokumentu, kas apliecina to, ka zeme, kas ir personas īpašumā, tiesiskajā valdījumā vai nomas lietošanā robežojas ar Nomas objektu</w:t>
      </w:r>
      <w:r w:rsidR="00BC1166" w:rsidRPr="00BC1166">
        <w:t>;</w:t>
      </w:r>
    </w:p>
    <w:p w:rsidR="00125F21" w:rsidRPr="00880630" w:rsidRDefault="00125F21" w:rsidP="002B5B0C">
      <w:pPr>
        <w:numPr>
          <w:ilvl w:val="2"/>
          <w:numId w:val="2"/>
        </w:numPr>
        <w:ind w:left="993"/>
        <w:jc w:val="both"/>
      </w:pPr>
      <w:r w:rsidRPr="00880630">
        <w:rPr>
          <w:u w:val="single"/>
        </w:rPr>
        <w:t>Latvijā nereģistrēta juridiskā persona</w:t>
      </w:r>
      <w:r w:rsidRPr="00880630">
        <w:t xml:space="preserve"> (pārstāvim uzrādot personu apliecinošu dokumentu), reģistrējoties dalībai Izsolē, iesniedz šādus dokumentus:</w:t>
      </w:r>
    </w:p>
    <w:p w:rsidR="00125F21" w:rsidRPr="00880630" w:rsidRDefault="00125F21" w:rsidP="002B5B0C">
      <w:pPr>
        <w:numPr>
          <w:ilvl w:val="3"/>
          <w:numId w:val="2"/>
        </w:numPr>
        <w:ind w:left="1701"/>
        <w:jc w:val="both"/>
      </w:pPr>
      <w:r w:rsidRPr="00880630">
        <w:t>Izsoles pieteikumu (saskaņā ar Nomas tiesību izsoles noteikumu 2.pielikumu);</w:t>
      </w:r>
    </w:p>
    <w:p w:rsidR="00125F21" w:rsidRPr="00880630" w:rsidRDefault="00125F21" w:rsidP="002B5B0C">
      <w:pPr>
        <w:numPr>
          <w:ilvl w:val="3"/>
          <w:numId w:val="2"/>
        </w:numPr>
        <w:ind w:left="1701"/>
        <w:jc w:val="both"/>
      </w:pPr>
      <w:r w:rsidRPr="00880630">
        <w:t>Starptautiskajos līgumos noteiktā kārtībā ārvalstī vai Latvijā izsniegtu apliecinātu komersanta reģistrācijas dokumentus, kā arī dokumentu, kas apliecina, ka pretendents nav pasludināts par maksātnespējīgu, neatrodas likvidācijas stadijā, tā saimnieciskā darbība nav apturēta vai pārtraukta, vai nav uzsākta tiesvedība par pretendenta darbības izbeigšanu, maksātnespēju vai bankrotu, kā arī par paraksta tiesīgām personām, kā arī dokumentu, kas apliecina, ka tam nav maksājumu parādu (nomas maksa, nekustamā īpašuma nodoklis, maksa par komunālajiem un citiem iznomātāja nodrošinātajiem pakalpojumiem) par spēkā esošiem nomas līgumiem starp Rēzeknes novada pašvaldību vai tās iestādi kā iznomātāju un Pretendentu kā nomnieku;</w:t>
      </w:r>
    </w:p>
    <w:p w:rsidR="00125F21" w:rsidRPr="00880630" w:rsidRDefault="00125F21" w:rsidP="002B5B0C">
      <w:pPr>
        <w:numPr>
          <w:ilvl w:val="3"/>
          <w:numId w:val="2"/>
        </w:numPr>
        <w:ind w:left="1701"/>
        <w:jc w:val="both"/>
      </w:pPr>
      <w:r w:rsidRPr="00880630">
        <w:t>pilnvaru personai, kura pārstāvēs juridisko personu izsolē;</w:t>
      </w:r>
    </w:p>
    <w:p w:rsidR="00BC1166" w:rsidRPr="00880630" w:rsidRDefault="00693331" w:rsidP="002B5B0C">
      <w:pPr>
        <w:numPr>
          <w:ilvl w:val="3"/>
          <w:numId w:val="2"/>
        </w:numPr>
        <w:ind w:left="1701"/>
        <w:jc w:val="both"/>
      </w:pPr>
      <w:r w:rsidRPr="00BC1166">
        <w:t>Dokumentu, kas apliecina to, ka zeme, kas ir personas īpašumā</w:t>
      </w:r>
      <w:r>
        <w:t>, tiesiskajā valdījumā vai nomas lietošanā</w:t>
      </w:r>
      <w:r w:rsidRPr="00BC1166">
        <w:t xml:space="preserve"> robežojas ar</w:t>
      </w:r>
      <w:r>
        <w:t xml:space="preserve"> Nomas objektu</w:t>
      </w:r>
      <w:r w:rsidRPr="00BC1166">
        <w:t>;</w:t>
      </w:r>
    </w:p>
    <w:p w:rsidR="00125F21" w:rsidRPr="00880630" w:rsidRDefault="00125F21" w:rsidP="002B5B0C">
      <w:pPr>
        <w:numPr>
          <w:ilvl w:val="1"/>
          <w:numId w:val="2"/>
        </w:numPr>
        <w:ind w:left="567" w:hanging="567"/>
        <w:jc w:val="both"/>
      </w:pPr>
      <w:r w:rsidRPr="00880630">
        <w:t>Pieteikumu paraksta izsoles pretendents vai tā pilnvarotā persona.</w:t>
      </w:r>
    </w:p>
    <w:p w:rsidR="00125F21" w:rsidRPr="00880630" w:rsidRDefault="00125F21" w:rsidP="002B5B0C">
      <w:pPr>
        <w:numPr>
          <w:ilvl w:val="1"/>
          <w:numId w:val="2"/>
        </w:numPr>
        <w:ind w:left="567" w:hanging="567"/>
        <w:jc w:val="both"/>
      </w:pPr>
      <w:r w:rsidRPr="00880630">
        <w:t xml:space="preserve">Visi dokumenti iesniedzami latviešu valodā, </w:t>
      </w:r>
      <w:r w:rsidRPr="00880630">
        <w:rPr>
          <w:u w:val="single"/>
        </w:rPr>
        <w:t>ko noformē datorsalikumā uz A4 formāta balta papīra lapām</w:t>
      </w:r>
      <w:r w:rsidR="00701847" w:rsidRPr="00880630">
        <w:rPr>
          <w:u w:val="single"/>
        </w:rPr>
        <w:t xml:space="preserve"> (sūtot elektroniski uz e-pastu </w:t>
      </w:r>
      <w:hyperlink r:id="rId11" w:history="1">
        <w:r w:rsidR="00BC1166" w:rsidRPr="006110B7">
          <w:rPr>
            <w:rStyle w:val="Hipersaite"/>
          </w:rPr>
          <w:t>info@nagli.lv</w:t>
        </w:r>
      </w:hyperlink>
      <w:r w:rsidR="00701847" w:rsidRPr="00880630">
        <w:rPr>
          <w:u w:val="single"/>
        </w:rPr>
        <w:t xml:space="preserve"> elektroniski parakstītu vai iesniedzot Lūznavas pagasta pārvaldes lietvedībā)</w:t>
      </w:r>
      <w:r w:rsidRPr="00880630">
        <w:t xml:space="preserve">. Reģistrācijai iesniegtie dokumenti izsoles dalībniekiem netiek atdoti. </w:t>
      </w:r>
    </w:p>
    <w:p w:rsidR="00125F21" w:rsidRPr="00880630" w:rsidRDefault="00125F21" w:rsidP="002B5B0C">
      <w:pPr>
        <w:numPr>
          <w:ilvl w:val="1"/>
          <w:numId w:val="2"/>
        </w:numPr>
        <w:ind w:left="567" w:hanging="567"/>
        <w:jc w:val="both"/>
      </w:pPr>
      <w:r w:rsidRPr="00880630">
        <w:t xml:space="preserve">Pieteikumus dalībai izsolē </w:t>
      </w:r>
      <w:r w:rsidRPr="00880630">
        <w:rPr>
          <w:u w:val="single"/>
        </w:rPr>
        <w:t>reģistrē to iesniegšanas secībā</w:t>
      </w:r>
      <w:r w:rsidRPr="00880630">
        <w:t>. Pēc šo noteikumu 5.4. apakšpunktos minēto dokumentu iesniegšanas, pretendentam tiek piešķirts kārtas numurs un izsniegta reģistrācijas apliecība.</w:t>
      </w:r>
    </w:p>
    <w:p w:rsidR="00125F21" w:rsidRPr="00880630" w:rsidRDefault="00125F21" w:rsidP="002B5B0C">
      <w:pPr>
        <w:numPr>
          <w:ilvl w:val="1"/>
          <w:numId w:val="2"/>
        </w:numPr>
        <w:ind w:left="567" w:hanging="567"/>
        <w:jc w:val="both"/>
      </w:pPr>
      <w:r w:rsidRPr="00880630">
        <w:t>Komisija nodrošina dalībnieku reģistrāciju</w:t>
      </w:r>
      <w:r w:rsidRPr="00880630">
        <w:rPr>
          <w:u w:val="single"/>
        </w:rPr>
        <w:t>, iekļaujot atsevišķā reģistrā personas</w:t>
      </w:r>
      <w:r w:rsidRPr="00880630">
        <w:t xml:space="preserve">, kuras ir izpildījušas visus izsoles dalībniekam izvirzītos priekšnoteikumus.  </w:t>
      </w:r>
    </w:p>
    <w:p w:rsidR="00125F21" w:rsidRPr="00880630" w:rsidRDefault="00125F21" w:rsidP="002B5B0C">
      <w:pPr>
        <w:numPr>
          <w:ilvl w:val="1"/>
          <w:numId w:val="2"/>
        </w:numPr>
        <w:ind w:left="567" w:hanging="567"/>
        <w:jc w:val="both"/>
      </w:pPr>
      <w:r w:rsidRPr="00880630">
        <w:t xml:space="preserve">Ja izsoles dalībnieks nav izpildījis izsoles priekšnoteikumus, tam netiek izsniegta reģistrācijas apliecība un tas netiek pielaists izsolei, tāpat netiek reģistrēta un pielaista izsolei juridiska persona, kā arī personālsabiedrība, ja tai ir ierosināta maksātnespēja vai tās saimnieciskā darbība ir apturēta. </w:t>
      </w:r>
    </w:p>
    <w:p w:rsidR="00125F21" w:rsidRPr="00880630" w:rsidRDefault="00125F21" w:rsidP="002B5B0C">
      <w:pPr>
        <w:numPr>
          <w:ilvl w:val="1"/>
          <w:numId w:val="2"/>
        </w:numPr>
        <w:ind w:left="567" w:hanging="567"/>
        <w:jc w:val="both"/>
      </w:pPr>
      <w:r w:rsidRPr="00880630">
        <w:t>Komisija ir tiesīga pārbaudīt izsoles dalībnieku sniegtās ziņas. Ja tiek atklāts, ka izsoles dalībnieks ir sniedzis nepatiesas ziņas, tajā skaitā, tam konstatēts maksājumu parādu (nomas maksa, nekustamā īpašuma nodoklis, maksa par komunālajiem un citiem iznomātāja nodrošinātajiem pakalpojumiem) par spēkā esošiem nomas līgumiem starp Rēzeknes novada pašvaldību vai tās iestādi kā iznomātāju un Pretendentu kā nomnieku, viņš tiek svītrots no izsoles dalībnieku saraksta un tiek atzīta par spēku zaudējušu tam izsniegtā reģistrācijas apliecība, tādējādi viņš zaudē tiesības piedalīties izsolē, un viņam neatmaksā iemaksāto drošības naudu. Par reģistrācijas apliecības atzīšanu par spēku zaudējušu, ja pretendents ir sniedzis nepatiesas ziņas, pieteicējam tiek paziņots rakstveidā.</w:t>
      </w:r>
    </w:p>
    <w:p w:rsidR="00125F21" w:rsidRPr="00880630" w:rsidRDefault="00125F21" w:rsidP="002B5B0C">
      <w:pPr>
        <w:numPr>
          <w:ilvl w:val="1"/>
          <w:numId w:val="2"/>
        </w:numPr>
        <w:ind w:left="567" w:hanging="567"/>
        <w:jc w:val="both"/>
      </w:pPr>
      <w:r w:rsidRPr="00880630">
        <w:t>Izsoles dalībnieks, kas ir sniedzis nepatiesas ziņas, netiek pielaists izsolē ja uz izsoles dienu ir ierosināta pretendenta maksātnespēja vai tā saimnieciskā darbība ir apturēta.</w:t>
      </w:r>
    </w:p>
    <w:p w:rsidR="00125F21" w:rsidRPr="00880630" w:rsidRDefault="00125F21" w:rsidP="002B5B0C">
      <w:pPr>
        <w:numPr>
          <w:ilvl w:val="1"/>
          <w:numId w:val="2"/>
        </w:numPr>
        <w:ind w:left="567" w:hanging="567"/>
        <w:jc w:val="both"/>
      </w:pPr>
      <w:r w:rsidRPr="00880630">
        <w:lastRenderedPageBreak/>
        <w:t>Ziņas par reģistrētajiem izsoles dalībniekiem un to skaitu netiek izpaustas līdz pat izsoles sākumam. Par ziņu neizpaušanu atbildīga izsoles komisija.</w:t>
      </w:r>
    </w:p>
    <w:p w:rsidR="00125F21" w:rsidRPr="00880630" w:rsidRDefault="00125F21" w:rsidP="00125F21">
      <w:pPr>
        <w:jc w:val="both"/>
        <w:outlineLvl w:val="4"/>
        <w:rPr>
          <w:b/>
          <w:bCs/>
          <w:iCs/>
        </w:rPr>
      </w:pPr>
    </w:p>
    <w:p w:rsidR="00206D42" w:rsidRPr="00880630" w:rsidRDefault="00125F21" w:rsidP="002B5B0C">
      <w:pPr>
        <w:numPr>
          <w:ilvl w:val="0"/>
          <w:numId w:val="2"/>
        </w:numPr>
        <w:ind w:left="284" w:hanging="284"/>
        <w:jc w:val="center"/>
        <w:outlineLvl w:val="4"/>
        <w:rPr>
          <w:b/>
          <w:bCs/>
          <w:iCs/>
        </w:rPr>
      </w:pPr>
      <w:r w:rsidRPr="00880630">
        <w:rPr>
          <w:b/>
          <w:bCs/>
          <w:iCs/>
        </w:rPr>
        <w:t>Izsoles norise</w:t>
      </w:r>
    </w:p>
    <w:p w:rsidR="00206D42" w:rsidRPr="002B5B0C" w:rsidRDefault="00125F21" w:rsidP="002B5B0C">
      <w:pPr>
        <w:pStyle w:val="Sarakstarindkopa"/>
        <w:numPr>
          <w:ilvl w:val="1"/>
          <w:numId w:val="2"/>
        </w:numPr>
        <w:ind w:left="567" w:hanging="567"/>
        <w:jc w:val="both"/>
        <w:outlineLvl w:val="4"/>
        <w:rPr>
          <w:b/>
          <w:bCs/>
          <w:iCs/>
        </w:rPr>
      </w:pPr>
      <w:r w:rsidRPr="00880630">
        <w:t>Izsolē var piedalīties personas, kuras atzītas par izsoles dalībniekiem un kurām izsniegtas izsoles dalībnieka reģistrācijas apliecības.</w:t>
      </w:r>
    </w:p>
    <w:p w:rsidR="00206D42" w:rsidRPr="00880630" w:rsidRDefault="00125F21" w:rsidP="002B5B0C">
      <w:pPr>
        <w:pStyle w:val="Sarakstarindkopa"/>
        <w:numPr>
          <w:ilvl w:val="1"/>
          <w:numId w:val="2"/>
        </w:numPr>
        <w:ind w:left="567" w:hanging="567"/>
        <w:jc w:val="both"/>
        <w:outlineLvl w:val="4"/>
        <w:rPr>
          <w:b/>
          <w:bCs/>
          <w:iCs/>
        </w:rPr>
      </w:pPr>
      <w:r w:rsidRPr="00880630">
        <w:t xml:space="preserve">Izsole notiek </w:t>
      </w:r>
      <w:r w:rsidRPr="00880630">
        <w:rPr>
          <w:bCs/>
        </w:rPr>
        <w:t xml:space="preserve">2019.gada </w:t>
      </w:r>
      <w:r w:rsidR="00BC1166">
        <w:rPr>
          <w:bCs/>
        </w:rPr>
        <w:t>14.maijā</w:t>
      </w:r>
      <w:r w:rsidRPr="00880630">
        <w:rPr>
          <w:bCs/>
        </w:rPr>
        <w:t xml:space="preserve"> plkst. 1</w:t>
      </w:r>
      <w:r w:rsidR="00BC1166">
        <w:rPr>
          <w:bCs/>
        </w:rPr>
        <w:t>0</w:t>
      </w:r>
      <w:r w:rsidRPr="00880630">
        <w:rPr>
          <w:bCs/>
        </w:rPr>
        <w:t>:</w:t>
      </w:r>
      <w:r w:rsidR="00BC1166">
        <w:rPr>
          <w:bCs/>
        </w:rPr>
        <w:t>0</w:t>
      </w:r>
      <w:r w:rsidRPr="00880630">
        <w:rPr>
          <w:bCs/>
        </w:rPr>
        <w:t xml:space="preserve">0, </w:t>
      </w:r>
      <w:r w:rsidR="00BC1166" w:rsidRPr="00E15723">
        <w:t>”Pagastmāja”, Nagļi, Nagļu pagasts, Rēzeknes novads, LV</w:t>
      </w:r>
      <w:r w:rsidR="00723271">
        <w:t xml:space="preserve"> </w:t>
      </w:r>
      <w:r w:rsidR="00BC1166" w:rsidRPr="00E15723">
        <w:t>-</w:t>
      </w:r>
      <w:r w:rsidR="00723271">
        <w:t xml:space="preserve"> </w:t>
      </w:r>
      <w:r w:rsidR="00BC1166" w:rsidRPr="00E15723">
        <w:t>4631</w:t>
      </w:r>
      <w:r w:rsidRPr="00880630">
        <w:rPr>
          <w:bCs/>
        </w:rPr>
        <w:t>, pārvaldes vadītāja</w:t>
      </w:r>
      <w:r w:rsidR="00BC1166">
        <w:rPr>
          <w:bCs/>
        </w:rPr>
        <w:t>s</w:t>
      </w:r>
      <w:r w:rsidRPr="00880630">
        <w:rPr>
          <w:bCs/>
        </w:rPr>
        <w:t xml:space="preserve"> kabinetā.</w:t>
      </w:r>
    </w:p>
    <w:p w:rsidR="00206D42" w:rsidRPr="00880630" w:rsidRDefault="00125F21" w:rsidP="002B5B0C">
      <w:pPr>
        <w:pStyle w:val="Sarakstarindkopa"/>
        <w:numPr>
          <w:ilvl w:val="1"/>
          <w:numId w:val="2"/>
        </w:numPr>
        <w:ind w:left="567" w:hanging="567"/>
        <w:jc w:val="both"/>
        <w:outlineLvl w:val="4"/>
        <w:rPr>
          <w:b/>
          <w:bCs/>
          <w:iCs/>
        </w:rPr>
      </w:pPr>
      <w:r w:rsidRPr="00880630">
        <w:t>Izsole notiek atklātā sēdē, kurā var piedalīties jebkurš interesents, netraucējot izsoles gaitu. Izsoles rezultāti tiek publiski paziņoti uzreiz pēc solīšanas pabeigšanas.</w:t>
      </w:r>
    </w:p>
    <w:p w:rsidR="00206D42" w:rsidRPr="00880630" w:rsidRDefault="00125F21" w:rsidP="002B5B0C">
      <w:pPr>
        <w:pStyle w:val="Sarakstarindkopa"/>
        <w:numPr>
          <w:ilvl w:val="1"/>
          <w:numId w:val="2"/>
        </w:numPr>
        <w:ind w:left="567" w:hanging="567"/>
        <w:jc w:val="both"/>
        <w:outlineLvl w:val="4"/>
        <w:rPr>
          <w:b/>
          <w:bCs/>
          <w:iCs/>
        </w:rPr>
      </w:pPr>
      <w:r w:rsidRPr="00880630">
        <w:t>Pirms izsoles sākuma izsoles dalībnieki vai to pilnvarotās personas izsoles telpā uzrāda personu</w:t>
      </w:r>
      <w:r w:rsidR="00880630" w:rsidRPr="00880630">
        <w:t xml:space="preserve"> </w:t>
      </w:r>
      <w:r w:rsidRPr="00880630">
        <w:t>apliecinošu dokumentu, pilnvarotās personas papildus uzrāda pilnvaru. Izsoles dalībnieks (pilnvarotais pārstāvis) paraksta rakstveida apliecinājumu, ka ir iepazinies ar izsoles norises kārtību un piekrīt izsoles noteikumiem.</w:t>
      </w:r>
    </w:p>
    <w:p w:rsidR="00206D42" w:rsidRPr="00880630" w:rsidRDefault="00125F21" w:rsidP="002B5B0C">
      <w:pPr>
        <w:pStyle w:val="Sarakstarindkopa"/>
        <w:numPr>
          <w:ilvl w:val="1"/>
          <w:numId w:val="2"/>
        </w:numPr>
        <w:ind w:left="567" w:hanging="567"/>
        <w:jc w:val="both"/>
        <w:outlineLvl w:val="4"/>
        <w:rPr>
          <w:b/>
          <w:bCs/>
          <w:iCs/>
        </w:rPr>
      </w:pPr>
      <w:r w:rsidRPr="00880630">
        <w:t>Ja izsoles dalībnieks vai tā pilnvarotā persona izsoles telpā nevar uzrādīt personu apliecinošu dokumentu (pilnvarotā persona arī pilnvaru), tiek uzskatīts, ka izsoles dalībnieks nav ieradies uz izsoli.</w:t>
      </w:r>
    </w:p>
    <w:p w:rsidR="00206D42" w:rsidRPr="00880630" w:rsidRDefault="00125F21" w:rsidP="002B5B0C">
      <w:pPr>
        <w:pStyle w:val="Sarakstarindkopa"/>
        <w:numPr>
          <w:ilvl w:val="1"/>
          <w:numId w:val="2"/>
        </w:numPr>
        <w:ind w:left="567" w:hanging="567"/>
        <w:jc w:val="both"/>
        <w:outlineLvl w:val="4"/>
        <w:rPr>
          <w:b/>
          <w:bCs/>
          <w:iCs/>
        </w:rPr>
      </w:pPr>
      <w:r w:rsidRPr="00880630">
        <w:t>Izsoli vada un kārtību izsoles laikā nodrošina izsoles vadītājs.</w:t>
      </w:r>
    </w:p>
    <w:p w:rsidR="00206D42" w:rsidRPr="00880630" w:rsidRDefault="00125F21" w:rsidP="002B5B0C">
      <w:pPr>
        <w:pStyle w:val="Sarakstarindkopa"/>
        <w:numPr>
          <w:ilvl w:val="1"/>
          <w:numId w:val="2"/>
        </w:numPr>
        <w:ind w:left="567" w:hanging="567"/>
        <w:jc w:val="both"/>
        <w:outlineLvl w:val="4"/>
        <w:rPr>
          <w:b/>
          <w:bCs/>
          <w:iCs/>
        </w:rPr>
      </w:pPr>
      <w:r w:rsidRPr="00880630">
        <w:t>Pirms izsoles sākuma izsoles vadītājs pārliecinās par sarakstā iekļauto personu ierašanos, pārbauda</w:t>
      </w:r>
      <w:r w:rsidR="00701847" w:rsidRPr="00880630">
        <w:t xml:space="preserve"> </w:t>
      </w:r>
      <w:r w:rsidRPr="00880630">
        <w:t>reģistrācijas lapas. Izsoles vadītājs paziņo par izsoles atklāšanu un īsi paskaidro izsoles noteikumus, atbild  uz pretendentu jautājumiem, ja tādi ir.</w:t>
      </w:r>
    </w:p>
    <w:p w:rsidR="00880630" w:rsidRPr="00880630" w:rsidRDefault="00125F21" w:rsidP="002B5B0C">
      <w:pPr>
        <w:pStyle w:val="Sarakstarindkopa"/>
        <w:numPr>
          <w:ilvl w:val="1"/>
          <w:numId w:val="2"/>
        </w:numPr>
        <w:ind w:left="567" w:hanging="567"/>
        <w:jc w:val="both"/>
        <w:outlineLvl w:val="4"/>
        <w:rPr>
          <w:b/>
          <w:bCs/>
          <w:iCs/>
        </w:rPr>
      </w:pPr>
      <w:r w:rsidRPr="00880630">
        <w:t>Izsolei nomas tiesību vairāksolīšanā tiek pielaisti tikai tie pretendenti, kas ar Komisijas lēmumu tiek</w:t>
      </w:r>
      <w:r w:rsidR="00701847" w:rsidRPr="00880630">
        <w:t xml:space="preserve"> </w:t>
      </w:r>
      <w:r w:rsidRPr="00880630">
        <w:t>pielaisti dalībai solīšanā.</w:t>
      </w:r>
    </w:p>
    <w:p w:rsidR="00880630" w:rsidRPr="00880630" w:rsidRDefault="00125F21" w:rsidP="002B5B0C">
      <w:pPr>
        <w:pStyle w:val="Sarakstarindkopa"/>
        <w:numPr>
          <w:ilvl w:val="1"/>
          <w:numId w:val="2"/>
        </w:numPr>
        <w:ind w:left="567" w:hanging="567"/>
        <w:jc w:val="both"/>
        <w:outlineLvl w:val="4"/>
        <w:rPr>
          <w:b/>
          <w:bCs/>
          <w:iCs/>
        </w:rPr>
      </w:pPr>
      <w:r w:rsidRPr="00880630">
        <w:t>Gadījumā, ja kāds no pretendentiem, kurš kādu iemeslu dēļ nav ieradies (nokavējis) uz izsoli šo noteikumu</w:t>
      </w:r>
      <w:r w:rsidR="00701847" w:rsidRPr="00880630">
        <w:t xml:space="preserve"> </w:t>
      </w:r>
      <w:r w:rsidRPr="00880630">
        <w:t>punktā minētajā vietā un laikā, Komisija nepielaiž viņu izsolei. Ja uz izsoli 15 minūšu laikā pēc izsoles</w:t>
      </w:r>
      <w:r w:rsidR="00701847" w:rsidRPr="00880630">
        <w:t xml:space="preserve"> </w:t>
      </w:r>
      <w:r w:rsidRPr="00880630">
        <w:t>sākuma neierodas neviens no reģistrētajiem dalībniekiem, izsole tiek uzskatīta par nenotikušu</w:t>
      </w:r>
      <w:r w:rsidR="00880630" w:rsidRPr="00880630">
        <w:t>.</w:t>
      </w:r>
    </w:p>
    <w:p w:rsidR="00880630" w:rsidRPr="00880630" w:rsidRDefault="00125F21" w:rsidP="002B5B0C">
      <w:pPr>
        <w:pStyle w:val="Sarakstarindkopa"/>
        <w:numPr>
          <w:ilvl w:val="1"/>
          <w:numId w:val="2"/>
        </w:numPr>
        <w:ind w:left="567" w:hanging="567"/>
        <w:jc w:val="both"/>
        <w:outlineLvl w:val="4"/>
        <w:rPr>
          <w:b/>
          <w:bCs/>
          <w:iCs/>
        </w:rPr>
      </w:pPr>
      <w:r w:rsidRPr="00880630">
        <w:t>Izsoles vadītājs informē par Nomas objektu, kā arī paziņo izsoles sākumcenu par 1(vienu) kvadrātmetru, kā arī nosauc izsoles soli.</w:t>
      </w:r>
    </w:p>
    <w:p w:rsidR="00880630" w:rsidRPr="00880630" w:rsidRDefault="00125F21" w:rsidP="002B5B0C">
      <w:pPr>
        <w:pStyle w:val="Sarakstarindkopa"/>
        <w:numPr>
          <w:ilvl w:val="1"/>
          <w:numId w:val="2"/>
        </w:numPr>
        <w:ind w:left="567" w:hanging="567"/>
        <w:jc w:val="both"/>
        <w:outlineLvl w:val="4"/>
        <w:rPr>
          <w:b/>
          <w:bCs/>
          <w:iCs/>
        </w:rPr>
      </w:pPr>
      <w:r w:rsidRPr="00880630">
        <w:t xml:space="preserve">Izsoles dalībnieki ar reģistrācijas kartītes starpniecību apliecina savu gatavību vairāksolīšanai. </w:t>
      </w:r>
    </w:p>
    <w:p w:rsidR="00880630" w:rsidRPr="00880630" w:rsidRDefault="00125F21" w:rsidP="002B5B0C">
      <w:pPr>
        <w:pStyle w:val="Sarakstarindkopa"/>
        <w:numPr>
          <w:ilvl w:val="1"/>
          <w:numId w:val="2"/>
        </w:numPr>
        <w:ind w:left="567" w:hanging="567"/>
        <w:jc w:val="both"/>
        <w:outlineLvl w:val="4"/>
        <w:rPr>
          <w:b/>
          <w:bCs/>
          <w:iCs/>
        </w:rPr>
      </w:pPr>
      <w:r w:rsidRPr="00880630">
        <w:t>Ja uz izsoli ierodas tikai viens reģistrētais izsoles dalībnieks, nomas tiesības iegūst izsoles vienīgais dalībnieks, ja tas atbilst pretendentam izvirzītajām prasībām un ir iesniedzis nepieciešamo dokumentāciju, nomas maksas sākumcenu paceļot par vismaz vienu soli.</w:t>
      </w:r>
    </w:p>
    <w:p w:rsidR="00880630" w:rsidRPr="00880630" w:rsidRDefault="00125F21" w:rsidP="002B5B0C">
      <w:pPr>
        <w:pStyle w:val="Sarakstarindkopa"/>
        <w:numPr>
          <w:ilvl w:val="1"/>
          <w:numId w:val="2"/>
        </w:numPr>
        <w:ind w:left="567" w:hanging="567"/>
        <w:jc w:val="both"/>
        <w:outlineLvl w:val="4"/>
        <w:rPr>
          <w:b/>
          <w:bCs/>
          <w:iCs/>
        </w:rPr>
      </w:pPr>
      <w:r w:rsidRPr="00880630">
        <w:rPr>
          <w:bCs/>
        </w:rPr>
        <w:t>Ja izsolei piesakās vairāki izsoles dalībnieki un neviens nepārsola izsoles sākumcenu, izsoli atzīst par nenotikušu.</w:t>
      </w:r>
    </w:p>
    <w:p w:rsidR="00880630" w:rsidRPr="00880630" w:rsidRDefault="00125F21" w:rsidP="002B5B0C">
      <w:pPr>
        <w:pStyle w:val="Sarakstarindkopa"/>
        <w:numPr>
          <w:ilvl w:val="1"/>
          <w:numId w:val="2"/>
        </w:numPr>
        <w:ind w:left="567" w:hanging="567"/>
        <w:jc w:val="both"/>
        <w:outlineLvl w:val="4"/>
        <w:rPr>
          <w:b/>
          <w:bCs/>
          <w:iCs/>
        </w:rPr>
      </w:pPr>
      <w:r w:rsidRPr="00880630">
        <w:t>Solītāji solīšanas procesā paceļ savu dalībnieka reģistrācijas numuru. Solīšana notiek tikai pa vienam</w:t>
      </w:r>
      <w:r w:rsidR="00701847" w:rsidRPr="00880630">
        <w:t xml:space="preserve"> </w:t>
      </w:r>
      <w:r w:rsidRPr="00880630">
        <w:t>izsoles solim.</w:t>
      </w:r>
    </w:p>
    <w:p w:rsidR="00880630" w:rsidRPr="00880630" w:rsidRDefault="00125F21" w:rsidP="002B5B0C">
      <w:pPr>
        <w:pStyle w:val="Sarakstarindkopa"/>
        <w:numPr>
          <w:ilvl w:val="1"/>
          <w:numId w:val="2"/>
        </w:numPr>
        <w:ind w:left="567" w:hanging="567"/>
        <w:jc w:val="both"/>
        <w:outlineLvl w:val="4"/>
        <w:rPr>
          <w:b/>
          <w:bCs/>
          <w:iCs/>
        </w:rPr>
      </w:pPr>
      <w:r w:rsidRPr="00880630">
        <w:t>Solīšanas laikā izsoles vadītājs atkārto piedāvāto nomas maksu. Ja neviens no solītājiem nepiedāvā</w:t>
      </w:r>
      <w:r w:rsidR="008C5E72" w:rsidRPr="00880630">
        <w:t xml:space="preserve"> </w:t>
      </w:r>
      <w:r w:rsidRPr="00880630">
        <w:t>augstāku nomas maksu, izsoles vadītājs trīs reizes atkārto pēdējo piedāvāto augstāko nomas maksu un</w:t>
      </w:r>
      <w:r w:rsidR="008C5E72" w:rsidRPr="00880630">
        <w:t xml:space="preserve"> </w:t>
      </w:r>
      <w:r w:rsidRPr="00880630">
        <w:t>fiksē to</w:t>
      </w:r>
      <w:r w:rsidR="008C5E72" w:rsidRPr="00880630">
        <w:t>.</w:t>
      </w:r>
      <w:r w:rsidRPr="00880630">
        <w:t xml:space="preserve"> Ar to noslēdzas solīšana.</w:t>
      </w:r>
    </w:p>
    <w:p w:rsidR="00880630" w:rsidRPr="00880630" w:rsidRDefault="00125F21" w:rsidP="002B5B0C">
      <w:pPr>
        <w:pStyle w:val="Sarakstarindkopa"/>
        <w:numPr>
          <w:ilvl w:val="1"/>
          <w:numId w:val="2"/>
        </w:numPr>
        <w:ind w:left="567" w:hanging="567"/>
        <w:jc w:val="both"/>
        <w:outlineLvl w:val="4"/>
        <w:rPr>
          <w:b/>
          <w:bCs/>
          <w:iCs/>
        </w:rPr>
      </w:pPr>
      <w:r w:rsidRPr="00880630">
        <w:t>Katrs solītājs ar parakstu apstiprina izsoles dalībnieku sarakstā savu pēdējo solīto nomas maksu. Ja tas netiek izdarīts, viņš tiek svītrots no izsoles dalībnieku sarakst</w:t>
      </w:r>
      <w:r w:rsidR="00880630" w:rsidRPr="00880630">
        <w:t>s.</w:t>
      </w:r>
    </w:p>
    <w:p w:rsidR="00880630" w:rsidRPr="00880630" w:rsidRDefault="00125F21" w:rsidP="002B5B0C">
      <w:pPr>
        <w:pStyle w:val="Sarakstarindkopa"/>
        <w:numPr>
          <w:ilvl w:val="1"/>
          <w:numId w:val="2"/>
        </w:numPr>
        <w:ind w:left="567" w:hanging="567"/>
        <w:jc w:val="both"/>
        <w:outlineLvl w:val="4"/>
        <w:rPr>
          <w:b/>
          <w:bCs/>
          <w:iCs/>
        </w:rPr>
      </w:pPr>
      <w:r w:rsidRPr="00880630">
        <w:lastRenderedPageBreak/>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rsidR="00880630" w:rsidRPr="00880630" w:rsidRDefault="00125F21" w:rsidP="002B5B0C">
      <w:pPr>
        <w:pStyle w:val="Sarakstarindkopa"/>
        <w:numPr>
          <w:ilvl w:val="1"/>
          <w:numId w:val="2"/>
        </w:numPr>
        <w:ind w:left="567" w:hanging="567"/>
        <w:jc w:val="both"/>
        <w:outlineLvl w:val="4"/>
        <w:rPr>
          <w:b/>
          <w:bCs/>
          <w:iCs/>
        </w:rPr>
      </w:pPr>
      <w:r w:rsidRPr="00880630">
        <w:t>Solītājs, kurš piedāvājis visaugstāko nomas maksu, pēc nosolīšanas nekavējoties ar savu parakstu apliecina norādītās nomas maksas atbilstību nosolītajai nomas maksai izsoles dalībnieku sarakstā. Ja tas netiek izdarīts, uzskatāms, ka nosolītājs atteicies no nomas tiesībām, viņš tiek svītrots no izsoles dalībnieku saraksta.</w:t>
      </w:r>
    </w:p>
    <w:p w:rsidR="00880630" w:rsidRPr="00880630" w:rsidRDefault="00125F21" w:rsidP="002B5B0C">
      <w:pPr>
        <w:pStyle w:val="Sarakstarindkopa"/>
        <w:numPr>
          <w:ilvl w:val="1"/>
          <w:numId w:val="2"/>
        </w:numPr>
        <w:ind w:left="567" w:hanging="567"/>
        <w:jc w:val="both"/>
        <w:outlineLvl w:val="4"/>
        <w:rPr>
          <w:b/>
          <w:bCs/>
          <w:iCs/>
        </w:rPr>
      </w:pPr>
      <w:r w:rsidRPr="00880630">
        <w:t>Komisija protokolē visu izsoles gaitu. Izsoles protokolam kā pielikumu pievieno izsoles dalībnieku sarakstu un nosolītās cenas.</w:t>
      </w:r>
    </w:p>
    <w:p w:rsidR="00125F21" w:rsidRPr="00880630" w:rsidRDefault="00125F21" w:rsidP="002B5B0C">
      <w:pPr>
        <w:pStyle w:val="Sarakstarindkopa"/>
        <w:numPr>
          <w:ilvl w:val="1"/>
          <w:numId w:val="2"/>
        </w:numPr>
        <w:ind w:left="567" w:hanging="567"/>
        <w:jc w:val="both"/>
        <w:outlineLvl w:val="4"/>
        <w:rPr>
          <w:b/>
          <w:bCs/>
          <w:iCs/>
        </w:rPr>
      </w:pPr>
      <w:r w:rsidRPr="00880630">
        <w:t xml:space="preserve">Ja nepieciešams papildus laiks, lai izvērtētu pieteikumu atbilstību publicētajiem iznomāšanas nosacījumiem, izsoles beigās paziņo laiku un vietu, kad tiks paziņoti mutiskās izsoles rezultāti. Ja papildu izvērtējums nav nepieciešams, izsoles beigās izsoles vadītājs paziņo, ka izsole pabeigta, kā arī nosauc visaugstāko nosolīto nomas maksu un nomas tiesību pretendentu, kas </w:t>
      </w:r>
      <w:r w:rsidR="00693331" w:rsidRPr="00880630">
        <w:t>to nosolījis un ieguvis tiesības,</w:t>
      </w:r>
      <w:r w:rsidRPr="00880630">
        <w:t xml:space="preserve"> slēgt nomas līgumu. Izsoles rezultātu paziņošanas procesu protokolē.</w:t>
      </w:r>
    </w:p>
    <w:p w:rsidR="00125F21" w:rsidRPr="00880630" w:rsidRDefault="00125F21" w:rsidP="00125F21">
      <w:pPr>
        <w:jc w:val="both"/>
      </w:pPr>
    </w:p>
    <w:p w:rsidR="00125F21" w:rsidRPr="00880630" w:rsidRDefault="00125F21" w:rsidP="00880630">
      <w:pPr>
        <w:pStyle w:val="Sarakstarindkopa"/>
        <w:numPr>
          <w:ilvl w:val="0"/>
          <w:numId w:val="7"/>
        </w:numPr>
        <w:jc w:val="center"/>
        <w:outlineLvl w:val="4"/>
        <w:rPr>
          <w:b/>
          <w:bCs/>
          <w:iCs/>
        </w:rPr>
      </w:pPr>
      <w:r w:rsidRPr="00880630">
        <w:rPr>
          <w:b/>
          <w:bCs/>
          <w:iCs/>
        </w:rPr>
        <w:t>Nenotikusī izsole</w:t>
      </w:r>
    </w:p>
    <w:p w:rsidR="00125F21" w:rsidRPr="00880630" w:rsidRDefault="00125F21" w:rsidP="00880630">
      <w:pPr>
        <w:numPr>
          <w:ilvl w:val="1"/>
          <w:numId w:val="7"/>
        </w:numPr>
        <w:ind w:left="426" w:hanging="426"/>
        <w:jc w:val="both"/>
      </w:pPr>
      <w:r w:rsidRPr="00880630">
        <w:t>Izsole var tikt uzskatīta par nenotikušu:</w:t>
      </w:r>
    </w:p>
    <w:p w:rsidR="00125F21" w:rsidRPr="00880630" w:rsidRDefault="00125F21" w:rsidP="002B5B0C">
      <w:pPr>
        <w:numPr>
          <w:ilvl w:val="2"/>
          <w:numId w:val="7"/>
        </w:numPr>
        <w:ind w:left="993" w:hanging="568"/>
        <w:jc w:val="both"/>
      </w:pPr>
      <w:r w:rsidRPr="00880630">
        <w:t>ja neviens izsoles dalībnieks nav iesniedzis pieteikumu vai uz izsoli nav ieradies neviens izsoles dalībnieks;</w:t>
      </w:r>
    </w:p>
    <w:p w:rsidR="00125F21" w:rsidRPr="00880630" w:rsidRDefault="00125F21" w:rsidP="002B5B0C">
      <w:pPr>
        <w:numPr>
          <w:ilvl w:val="2"/>
          <w:numId w:val="7"/>
        </w:numPr>
        <w:ind w:left="993" w:hanging="568"/>
        <w:jc w:val="both"/>
      </w:pPr>
      <w:r w:rsidRPr="00880630">
        <w:t>ja nav pārsolīta izsoles sākumcena;</w:t>
      </w:r>
    </w:p>
    <w:p w:rsidR="00125F21" w:rsidRPr="00880630" w:rsidRDefault="00125F21" w:rsidP="002B5B0C">
      <w:pPr>
        <w:numPr>
          <w:ilvl w:val="2"/>
          <w:numId w:val="7"/>
        </w:numPr>
        <w:ind w:left="993" w:hanging="568"/>
        <w:jc w:val="both"/>
      </w:pPr>
      <w:r w:rsidRPr="00880630">
        <w:t>ja neviens no izsoles dalībniekiem, kurš atzīts par nosolītāju, nenoslēdz nomas līgumu noteiktajā termiņā;</w:t>
      </w:r>
    </w:p>
    <w:p w:rsidR="00125F21" w:rsidRPr="00880630" w:rsidRDefault="00125F21" w:rsidP="002B5B0C">
      <w:pPr>
        <w:numPr>
          <w:ilvl w:val="2"/>
          <w:numId w:val="7"/>
        </w:numPr>
        <w:ind w:left="993" w:hanging="568"/>
        <w:jc w:val="both"/>
      </w:pPr>
      <w:r w:rsidRPr="00880630">
        <w:t>ja tiek konstatēts, ka bijusi noruna kādu atturēt no piedalīšanās izsolē vai ja izsolē starp dalībniekiem konstatēta vienošanās, kas ietekmējusi izsoles rezultātus vai tās gaitu;</w:t>
      </w:r>
    </w:p>
    <w:p w:rsidR="00091C7A" w:rsidRPr="00880630" w:rsidRDefault="00125F21" w:rsidP="002B5B0C">
      <w:pPr>
        <w:numPr>
          <w:ilvl w:val="2"/>
          <w:numId w:val="7"/>
        </w:numPr>
        <w:ind w:left="993" w:hanging="568"/>
        <w:jc w:val="both"/>
      </w:pPr>
      <w:r w:rsidRPr="00880630">
        <w:t>ja Nomas objektu - nomas tiesības iegūst persona, kurai nav bijušas tiesības piedalīties izsolē.</w:t>
      </w:r>
    </w:p>
    <w:p w:rsidR="00091C7A" w:rsidRPr="00880630" w:rsidRDefault="00091C7A" w:rsidP="002B5B0C">
      <w:pPr>
        <w:numPr>
          <w:ilvl w:val="2"/>
          <w:numId w:val="7"/>
        </w:numPr>
        <w:ind w:left="993" w:hanging="568"/>
        <w:jc w:val="both"/>
      </w:pPr>
      <w:r w:rsidRPr="00880630">
        <w:t>neviens no reģistrētajiem izsoles dalībniekiem neatbilst pretendentam izvirzītajām prasībām.</w:t>
      </w:r>
    </w:p>
    <w:p w:rsidR="00125F21" w:rsidRPr="00880630" w:rsidRDefault="00125F21" w:rsidP="00125F21">
      <w:pPr>
        <w:jc w:val="both"/>
      </w:pPr>
    </w:p>
    <w:p w:rsidR="00125F21" w:rsidRPr="00880630" w:rsidRDefault="00125F21" w:rsidP="00880630">
      <w:pPr>
        <w:numPr>
          <w:ilvl w:val="0"/>
          <w:numId w:val="7"/>
        </w:numPr>
        <w:ind w:left="0"/>
        <w:jc w:val="center"/>
        <w:outlineLvl w:val="4"/>
        <w:rPr>
          <w:b/>
          <w:bCs/>
          <w:iCs/>
        </w:rPr>
      </w:pPr>
      <w:r w:rsidRPr="00880630">
        <w:rPr>
          <w:b/>
          <w:bCs/>
          <w:iCs/>
        </w:rPr>
        <w:t>Izsoles rezultātu apstiprināšana</w:t>
      </w:r>
    </w:p>
    <w:p w:rsidR="00125F21" w:rsidRPr="00880630" w:rsidRDefault="00125F21" w:rsidP="00880630">
      <w:pPr>
        <w:numPr>
          <w:ilvl w:val="1"/>
          <w:numId w:val="7"/>
        </w:numPr>
        <w:ind w:left="426" w:hanging="426"/>
        <w:jc w:val="both"/>
      </w:pPr>
      <w:r w:rsidRPr="00880630">
        <w:t>Izsoles protokolu apstiprina Komisija.</w:t>
      </w:r>
    </w:p>
    <w:p w:rsidR="00125F21" w:rsidRPr="00880630" w:rsidRDefault="00125F21" w:rsidP="00880630">
      <w:pPr>
        <w:numPr>
          <w:ilvl w:val="1"/>
          <w:numId w:val="7"/>
        </w:numPr>
        <w:ind w:left="426" w:hanging="426"/>
        <w:jc w:val="both"/>
      </w:pPr>
      <w:r w:rsidRPr="00880630">
        <w:t xml:space="preserve">Sūdzības par Komisijas darbu iesniedzamas Rēzeknes novada pašvaldībā ne vēlāk kā četru darba dienu laikā no izsoles dienas. Vēlāk iesniegtās sūdzības netiek skatītas. </w:t>
      </w:r>
    </w:p>
    <w:p w:rsidR="00125F21" w:rsidRPr="00880630" w:rsidRDefault="00125F21" w:rsidP="00880630">
      <w:pPr>
        <w:numPr>
          <w:ilvl w:val="1"/>
          <w:numId w:val="7"/>
        </w:numPr>
        <w:ind w:left="426" w:hanging="426"/>
        <w:jc w:val="both"/>
      </w:pPr>
      <w:r w:rsidRPr="00880630">
        <w:t>Izsoles rezultātus apstiprina tuvākajā Rēzeknes novada pašvaldības domes sēdē.</w:t>
      </w:r>
    </w:p>
    <w:p w:rsidR="00125F21" w:rsidRPr="00880630" w:rsidRDefault="00125F21" w:rsidP="00125F21">
      <w:pPr>
        <w:ind w:hanging="360"/>
        <w:jc w:val="both"/>
      </w:pPr>
    </w:p>
    <w:p w:rsidR="00125F21" w:rsidRPr="00880630" w:rsidRDefault="00125F21" w:rsidP="00880630">
      <w:pPr>
        <w:numPr>
          <w:ilvl w:val="0"/>
          <w:numId w:val="7"/>
        </w:numPr>
        <w:ind w:left="426" w:hanging="426"/>
        <w:jc w:val="center"/>
        <w:outlineLvl w:val="4"/>
        <w:rPr>
          <w:b/>
          <w:bCs/>
          <w:iCs/>
        </w:rPr>
      </w:pPr>
      <w:r w:rsidRPr="00880630">
        <w:rPr>
          <w:b/>
          <w:bCs/>
          <w:iCs/>
        </w:rPr>
        <w:t>Papildus nosacījumi</w:t>
      </w:r>
    </w:p>
    <w:p w:rsidR="00125F21" w:rsidRPr="00880630" w:rsidRDefault="00125F21" w:rsidP="00880630">
      <w:pPr>
        <w:pStyle w:val="Sarakstarindkopa"/>
        <w:numPr>
          <w:ilvl w:val="1"/>
          <w:numId w:val="7"/>
        </w:numPr>
        <w:jc w:val="both"/>
      </w:pPr>
      <w:r w:rsidRPr="00880630">
        <w:t>Izsoles dalībnieku vai to pilnvaroto personu reģistrācija izsolei uzskatāma par apliecinājumu, ka reģistrētās personas ir informētas par izsoles Nomas objekta tehnisko</w:t>
      </w:r>
      <w:r w:rsidR="00693331">
        <w:t xml:space="preserve"> un vizuālo</w:t>
      </w:r>
      <w:r w:rsidRPr="00880630">
        <w:t xml:space="preserve"> stāvokli.</w:t>
      </w:r>
    </w:p>
    <w:p w:rsidR="00880630" w:rsidRPr="00880630" w:rsidRDefault="00125F21" w:rsidP="00880630">
      <w:pPr>
        <w:pStyle w:val="Sarakstarindkopa"/>
        <w:widowControl w:val="0"/>
        <w:numPr>
          <w:ilvl w:val="1"/>
          <w:numId w:val="7"/>
        </w:numPr>
        <w:suppressLineNumbers/>
        <w:shd w:val="clear" w:color="auto" w:fill="FFFFFF"/>
        <w:suppressAutoHyphens/>
        <w:spacing w:before="119" w:after="113"/>
        <w:ind w:right="19"/>
        <w:jc w:val="both"/>
      </w:pPr>
      <w:r w:rsidRPr="00880630">
        <w:t>Datu pārzinis ir Rēzeknes novada pašvaldība, reģistrācijas Nr.</w:t>
      </w:r>
      <w:r w:rsidRPr="00880630">
        <w:rPr>
          <w:caps/>
          <w:kern w:val="1"/>
          <w:lang w:eastAsia="ar-SA"/>
        </w:rPr>
        <w:t xml:space="preserve"> 90009112679,</w:t>
      </w:r>
      <w:r w:rsidRPr="00880630">
        <w:t xml:space="preserve"> juridiskā adrese; Atbrīvošanas aleja 95A, Rēzekne, kas veic datu apstrādi publisko iepirkumu veikšanas nolūkiem.  </w:t>
      </w:r>
    </w:p>
    <w:p w:rsidR="00125F21" w:rsidRPr="00880630" w:rsidRDefault="00125F21" w:rsidP="00880630">
      <w:pPr>
        <w:pStyle w:val="Sarakstarindkopa"/>
        <w:widowControl w:val="0"/>
        <w:suppressLineNumbers/>
        <w:shd w:val="clear" w:color="auto" w:fill="FFFFFF"/>
        <w:suppressAutoHyphens/>
        <w:spacing w:before="119" w:after="113"/>
        <w:ind w:left="360" w:right="19"/>
        <w:jc w:val="both"/>
      </w:pPr>
      <w:r w:rsidRPr="00880630">
        <w:tab/>
      </w:r>
    </w:p>
    <w:p w:rsidR="00125F21" w:rsidRPr="00880630" w:rsidRDefault="00125F21" w:rsidP="00880630">
      <w:pPr>
        <w:numPr>
          <w:ilvl w:val="0"/>
          <w:numId w:val="7"/>
        </w:numPr>
        <w:ind w:left="0"/>
        <w:jc w:val="center"/>
        <w:outlineLvl w:val="4"/>
        <w:rPr>
          <w:b/>
          <w:bCs/>
          <w:iCs/>
        </w:rPr>
      </w:pPr>
      <w:r w:rsidRPr="00880630">
        <w:rPr>
          <w:b/>
          <w:bCs/>
          <w:iCs/>
        </w:rPr>
        <w:t>Nomas līguma noslēgšana</w:t>
      </w:r>
    </w:p>
    <w:p w:rsidR="00125F21" w:rsidRPr="00880630" w:rsidRDefault="00125F21" w:rsidP="00880630">
      <w:pPr>
        <w:pStyle w:val="Sarakstarindkopa"/>
        <w:numPr>
          <w:ilvl w:val="1"/>
          <w:numId w:val="7"/>
        </w:numPr>
        <w:ind w:left="567" w:hanging="567"/>
        <w:jc w:val="both"/>
      </w:pPr>
      <w:r w:rsidRPr="00880630">
        <w:lastRenderedPageBreak/>
        <w:t xml:space="preserve">Nomas līgums noslēdzams septiņu darba dienu laikā pēc izsoles rezultātu </w:t>
      </w:r>
      <w:r w:rsidR="00693331">
        <w:t>apstiprināšanas</w:t>
      </w:r>
      <w:r w:rsidRPr="00880630">
        <w:t>, t.i., izsoles rezultātu publicēšanas Rēzeknes novada pašvaldības mājaslapā internetā. Izsoles uzvarētājam atteikums slēgt līgumu jāiesniedz rakstiski septiņu darba dienu laikā no izsoles rezultātu paziņošanas dienas.</w:t>
      </w:r>
    </w:p>
    <w:p w:rsidR="00125F21" w:rsidRPr="00880630" w:rsidRDefault="00125F21" w:rsidP="00880630">
      <w:pPr>
        <w:pStyle w:val="Sarakstarindkopa"/>
        <w:numPr>
          <w:ilvl w:val="1"/>
          <w:numId w:val="7"/>
        </w:numPr>
        <w:ind w:left="567" w:hanging="567"/>
        <w:jc w:val="both"/>
      </w:pPr>
      <w:r w:rsidRPr="00880630">
        <w:t xml:space="preserve">Ja noteikumu 10.1.punktā minētajā termiņā izsoles uzvarētājs atsakās noslēgt nomas līgumu vai arī šajā termiņā rakstisks atteikums nav saņemts, nomas tiesības tiek piedāvātas iegūt izsoles dalībniekam, kurš nosolījis nākamo augstāko nomas maksu. Izsoles dalībniekam, kurš nosolījis nākamo augstāko nomas maksu, atbilde uz piedāvājumu slēgt līgumu jāsniedz divu nedēļu laikā pēc piedāvājuma saņemšanas dienas. Nomas līgums noslēdzams septiņu darba dienu laikā pēc minētā paziņojuma saņemšanas dienas.  </w:t>
      </w:r>
    </w:p>
    <w:p w:rsidR="00125F21" w:rsidRPr="00880630" w:rsidRDefault="00125F21" w:rsidP="00125F21">
      <w:pPr>
        <w:ind w:firstLine="540"/>
        <w:jc w:val="both"/>
      </w:pPr>
    </w:p>
    <w:p w:rsidR="00B80BEB" w:rsidRDefault="00B80BEB">
      <w:pPr>
        <w:spacing w:after="200" w:line="276" w:lineRule="auto"/>
      </w:pPr>
    </w:p>
    <w:p w:rsidR="008C5E72" w:rsidRPr="00880630" w:rsidRDefault="00B80BEB">
      <w:pPr>
        <w:spacing w:after="200" w:line="276" w:lineRule="auto"/>
      </w:pPr>
      <w:r>
        <w:t>Domes priekšsēdētājs                                                                                                             M.Švarcs</w:t>
      </w:r>
      <w:r w:rsidR="008C5E72" w:rsidRPr="00880630">
        <w:br w:type="page"/>
      </w:r>
    </w:p>
    <w:p w:rsidR="00125F21" w:rsidRPr="00880630" w:rsidRDefault="00091C7A" w:rsidP="00125F21">
      <w:pPr>
        <w:ind w:left="720"/>
        <w:jc w:val="right"/>
        <w:rPr>
          <w:sz w:val="20"/>
          <w:szCs w:val="20"/>
        </w:rPr>
      </w:pPr>
      <w:r w:rsidRPr="00880630">
        <w:rPr>
          <w:sz w:val="20"/>
          <w:szCs w:val="20"/>
        </w:rPr>
        <w:lastRenderedPageBreak/>
        <w:t>1</w:t>
      </w:r>
      <w:r w:rsidR="00125F21" w:rsidRPr="00880630">
        <w:rPr>
          <w:sz w:val="20"/>
          <w:szCs w:val="20"/>
        </w:rPr>
        <w:t xml:space="preserve">.pielikums </w:t>
      </w:r>
    </w:p>
    <w:p w:rsidR="00BC1166" w:rsidRDefault="00BC1166" w:rsidP="00BC1166">
      <w:pPr>
        <w:ind w:left="4507" w:hanging="4500"/>
        <w:jc w:val="right"/>
        <w:rPr>
          <w:sz w:val="20"/>
          <w:szCs w:val="20"/>
        </w:rPr>
      </w:pPr>
      <w:bookmarkStart w:id="7" w:name="_Hlk6320049"/>
      <w:r w:rsidRPr="00BC1166">
        <w:rPr>
          <w:sz w:val="20"/>
          <w:szCs w:val="20"/>
        </w:rPr>
        <w:t>Nekustamā īpašuma “Pirmais dambis”, Nagļu pagastā</w:t>
      </w:r>
    </w:p>
    <w:p w:rsidR="00BC1166" w:rsidRDefault="00BC1166" w:rsidP="00BC1166">
      <w:pPr>
        <w:ind w:left="4507" w:hanging="4500"/>
        <w:jc w:val="right"/>
        <w:rPr>
          <w:sz w:val="20"/>
          <w:szCs w:val="20"/>
        </w:rPr>
      </w:pPr>
      <w:r w:rsidRPr="00BC1166">
        <w:rPr>
          <w:sz w:val="20"/>
          <w:szCs w:val="20"/>
        </w:rPr>
        <w:t>Rēzeknes novadā nomas</w:t>
      </w:r>
    </w:p>
    <w:p w:rsidR="00125F21" w:rsidRPr="00880630" w:rsidRDefault="00BC1166" w:rsidP="00BC1166">
      <w:pPr>
        <w:ind w:left="4507" w:hanging="4500"/>
        <w:jc w:val="right"/>
        <w:rPr>
          <w:sz w:val="20"/>
          <w:szCs w:val="20"/>
        </w:rPr>
      </w:pPr>
      <w:r w:rsidRPr="00BC1166">
        <w:rPr>
          <w:sz w:val="20"/>
          <w:szCs w:val="20"/>
        </w:rPr>
        <w:t>pieguļošo hidrobūvju uzturēšanai, izsoles norises kārtība</w:t>
      </w:r>
    </w:p>
    <w:bookmarkEnd w:id="7"/>
    <w:p w:rsidR="00125F21" w:rsidRPr="00880630" w:rsidRDefault="00125F21" w:rsidP="00125F21">
      <w:pPr>
        <w:tabs>
          <w:tab w:val="num" w:pos="0"/>
        </w:tabs>
        <w:ind w:left="720" w:hanging="360"/>
        <w:jc w:val="center"/>
        <w:rPr>
          <w:b/>
        </w:rPr>
      </w:pPr>
    </w:p>
    <w:p w:rsidR="00125F21" w:rsidRPr="00880630" w:rsidRDefault="00125F21" w:rsidP="00125F21">
      <w:pPr>
        <w:tabs>
          <w:tab w:val="num" w:pos="0"/>
        </w:tabs>
        <w:ind w:left="720" w:hanging="360"/>
        <w:jc w:val="center"/>
        <w:rPr>
          <w:b/>
        </w:rPr>
      </w:pPr>
    </w:p>
    <w:p w:rsidR="00125F21" w:rsidRPr="00880630" w:rsidRDefault="00125F21" w:rsidP="00125F21">
      <w:pPr>
        <w:tabs>
          <w:tab w:val="num" w:pos="0"/>
        </w:tabs>
        <w:ind w:left="720" w:hanging="360"/>
        <w:jc w:val="center"/>
        <w:rPr>
          <w:b/>
        </w:rPr>
      </w:pPr>
      <w:r w:rsidRPr="00880630">
        <w:rPr>
          <w:b/>
        </w:rPr>
        <w:t>IZSOLES DALĪBNIEKU REĢISTRĀCIJAS LAPA</w:t>
      </w:r>
    </w:p>
    <w:p w:rsidR="00125F21" w:rsidRPr="00880630" w:rsidRDefault="00BC1166" w:rsidP="00125F21">
      <w:pPr>
        <w:tabs>
          <w:tab w:val="num" w:pos="0"/>
        </w:tabs>
        <w:ind w:left="720" w:hanging="360"/>
        <w:jc w:val="center"/>
        <w:rPr>
          <w:b/>
        </w:rPr>
      </w:pPr>
      <w:r w:rsidRPr="00BC1166">
        <w:rPr>
          <w:b/>
        </w:rPr>
        <w:t>Nekustamā īpašuma “Pirmais dambis”, Nagļu pagastā, Rēzeknes novadā nomas, pieguļošo hidrobūvju uzturēšanai, izsoles norises kārtība</w:t>
      </w:r>
    </w:p>
    <w:p w:rsidR="00125F21" w:rsidRPr="00880630" w:rsidRDefault="00125F21" w:rsidP="00125F21">
      <w:pPr>
        <w:tabs>
          <w:tab w:val="num" w:pos="0"/>
        </w:tabs>
        <w:ind w:left="720" w:hanging="360"/>
        <w:jc w:val="center"/>
        <w:rPr>
          <w:b/>
        </w:rPr>
      </w:pPr>
      <w:r w:rsidRPr="00880630">
        <w:rPr>
          <w:b/>
        </w:rPr>
        <w:t xml:space="preserve">2019.gada </w:t>
      </w:r>
      <w:r w:rsidR="00BC1166">
        <w:rPr>
          <w:b/>
        </w:rPr>
        <w:t>14</w:t>
      </w:r>
      <w:r w:rsidRPr="00880630">
        <w:rPr>
          <w:b/>
        </w:rPr>
        <w:t>.</w:t>
      </w:r>
      <w:r w:rsidR="00BC1166">
        <w:rPr>
          <w:b/>
        </w:rPr>
        <w:t>maijā</w:t>
      </w:r>
    </w:p>
    <w:p w:rsidR="00125F21" w:rsidRPr="00880630" w:rsidRDefault="00125F21" w:rsidP="00125F21">
      <w:pPr>
        <w:tabs>
          <w:tab w:val="num" w:pos="0"/>
        </w:tabs>
        <w:ind w:left="720" w:hanging="360"/>
        <w:jc w:val="center"/>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4"/>
        <w:gridCol w:w="2093"/>
        <w:gridCol w:w="1728"/>
        <w:gridCol w:w="1733"/>
        <w:gridCol w:w="1677"/>
      </w:tblGrid>
      <w:tr w:rsidR="00880630" w:rsidRPr="00880630" w:rsidTr="00BE7848">
        <w:tc>
          <w:tcPr>
            <w:tcW w:w="1664" w:type="dxa"/>
          </w:tcPr>
          <w:p w:rsidR="00125F21" w:rsidRPr="00880630" w:rsidRDefault="00125F21" w:rsidP="00BE7848">
            <w:pPr>
              <w:tabs>
                <w:tab w:val="num" w:pos="0"/>
              </w:tabs>
              <w:jc w:val="center"/>
              <w:rPr>
                <w:bCs/>
              </w:rPr>
            </w:pPr>
            <w:r w:rsidRPr="00880630">
              <w:rPr>
                <w:bCs/>
              </w:rPr>
              <w:t xml:space="preserve">Izsoles dalībnieka pieteikuma saņemšanas datums un laiks </w:t>
            </w:r>
          </w:p>
        </w:tc>
        <w:tc>
          <w:tcPr>
            <w:tcW w:w="2093" w:type="dxa"/>
          </w:tcPr>
          <w:p w:rsidR="00125F21" w:rsidRPr="00880630" w:rsidRDefault="00125F21" w:rsidP="00BE7848">
            <w:pPr>
              <w:tabs>
                <w:tab w:val="num" w:pos="0"/>
              </w:tabs>
              <w:jc w:val="center"/>
              <w:rPr>
                <w:bCs/>
              </w:rPr>
            </w:pPr>
            <w:r w:rsidRPr="00880630">
              <w:rPr>
                <w:bCs/>
              </w:rPr>
              <w:t>Izsoles dalībnieka vārds, uzvārds vai nosaukums</w:t>
            </w:r>
          </w:p>
        </w:tc>
        <w:tc>
          <w:tcPr>
            <w:tcW w:w="1728" w:type="dxa"/>
          </w:tcPr>
          <w:p w:rsidR="00125F21" w:rsidRPr="00880630" w:rsidRDefault="00125F21" w:rsidP="00BE7848">
            <w:pPr>
              <w:tabs>
                <w:tab w:val="num" w:pos="0"/>
              </w:tabs>
              <w:jc w:val="center"/>
              <w:rPr>
                <w:bCs/>
              </w:rPr>
            </w:pPr>
            <w:r w:rsidRPr="00880630">
              <w:rPr>
                <w:bCs/>
              </w:rPr>
              <w:t>Izsoles dalībnieka personas kods vai reģistrācijas numurs</w:t>
            </w:r>
          </w:p>
        </w:tc>
        <w:tc>
          <w:tcPr>
            <w:tcW w:w="1733" w:type="dxa"/>
          </w:tcPr>
          <w:p w:rsidR="00125F21" w:rsidRPr="00880630" w:rsidRDefault="00125F21" w:rsidP="00BE7848">
            <w:pPr>
              <w:tabs>
                <w:tab w:val="num" w:pos="0"/>
              </w:tabs>
              <w:jc w:val="center"/>
              <w:rPr>
                <w:bCs/>
              </w:rPr>
            </w:pPr>
            <w:r w:rsidRPr="00880630">
              <w:rPr>
                <w:bCs/>
              </w:rPr>
              <w:t>Izsoles dalībnieka dzīvesvietas vai juridiskā adrese</w:t>
            </w:r>
          </w:p>
        </w:tc>
        <w:tc>
          <w:tcPr>
            <w:tcW w:w="1677" w:type="dxa"/>
          </w:tcPr>
          <w:p w:rsidR="00125F21" w:rsidRPr="00880630" w:rsidRDefault="00125F21" w:rsidP="00BE7848">
            <w:pPr>
              <w:tabs>
                <w:tab w:val="num" w:pos="0"/>
              </w:tabs>
              <w:jc w:val="center"/>
              <w:rPr>
                <w:bCs/>
              </w:rPr>
            </w:pPr>
            <w:r w:rsidRPr="00880630">
              <w:rPr>
                <w:bCs/>
              </w:rPr>
              <w:t>Izsoles dalībnieka kārtas numurs</w:t>
            </w:r>
          </w:p>
        </w:tc>
      </w:tr>
      <w:tr w:rsidR="00880630" w:rsidRPr="00880630" w:rsidTr="00BE7848">
        <w:tc>
          <w:tcPr>
            <w:tcW w:w="1664" w:type="dxa"/>
          </w:tcPr>
          <w:p w:rsidR="00125F21" w:rsidRPr="00880630" w:rsidRDefault="00125F21" w:rsidP="00BE7848">
            <w:pPr>
              <w:tabs>
                <w:tab w:val="num" w:pos="0"/>
              </w:tabs>
              <w:rPr>
                <w:bCs/>
              </w:rPr>
            </w:pPr>
          </w:p>
          <w:p w:rsidR="00125F21" w:rsidRPr="00880630" w:rsidRDefault="00125F21" w:rsidP="00BE7848">
            <w:pPr>
              <w:tabs>
                <w:tab w:val="num" w:pos="0"/>
              </w:tabs>
              <w:rPr>
                <w:bCs/>
              </w:rPr>
            </w:pPr>
          </w:p>
        </w:tc>
        <w:tc>
          <w:tcPr>
            <w:tcW w:w="2093" w:type="dxa"/>
          </w:tcPr>
          <w:p w:rsidR="00125F21" w:rsidRPr="00880630" w:rsidRDefault="00125F21" w:rsidP="00BE7848">
            <w:pPr>
              <w:tabs>
                <w:tab w:val="num" w:pos="0"/>
              </w:tabs>
              <w:jc w:val="center"/>
              <w:rPr>
                <w:bCs/>
              </w:rPr>
            </w:pPr>
          </w:p>
        </w:tc>
        <w:tc>
          <w:tcPr>
            <w:tcW w:w="1728" w:type="dxa"/>
          </w:tcPr>
          <w:p w:rsidR="00125F21" w:rsidRPr="00880630" w:rsidRDefault="00125F21" w:rsidP="00BE7848">
            <w:pPr>
              <w:tabs>
                <w:tab w:val="num" w:pos="0"/>
              </w:tabs>
              <w:jc w:val="center"/>
              <w:rPr>
                <w:bCs/>
              </w:rPr>
            </w:pPr>
          </w:p>
        </w:tc>
        <w:tc>
          <w:tcPr>
            <w:tcW w:w="1733" w:type="dxa"/>
          </w:tcPr>
          <w:p w:rsidR="00125F21" w:rsidRPr="00880630" w:rsidRDefault="00125F21" w:rsidP="00BE7848">
            <w:pPr>
              <w:tabs>
                <w:tab w:val="num" w:pos="0"/>
              </w:tabs>
              <w:jc w:val="center"/>
              <w:rPr>
                <w:bCs/>
              </w:rPr>
            </w:pPr>
          </w:p>
        </w:tc>
        <w:tc>
          <w:tcPr>
            <w:tcW w:w="1677" w:type="dxa"/>
          </w:tcPr>
          <w:p w:rsidR="00125F21" w:rsidRPr="00880630" w:rsidRDefault="00125F21" w:rsidP="00BE7848">
            <w:pPr>
              <w:tabs>
                <w:tab w:val="num" w:pos="0"/>
              </w:tabs>
              <w:jc w:val="center"/>
              <w:rPr>
                <w:bCs/>
              </w:rPr>
            </w:pPr>
          </w:p>
        </w:tc>
      </w:tr>
      <w:tr w:rsidR="00880630" w:rsidRPr="00880630" w:rsidTr="00BE7848">
        <w:tc>
          <w:tcPr>
            <w:tcW w:w="1664" w:type="dxa"/>
          </w:tcPr>
          <w:p w:rsidR="00125F21" w:rsidRPr="00880630" w:rsidRDefault="00125F21" w:rsidP="00BE7848">
            <w:pPr>
              <w:tabs>
                <w:tab w:val="num" w:pos="0"/>
              </w:tabs>
              <w:jc w:val="center"/>
              <w:rPr>
                <w:bCs/>
              </w:rPr>
            </w:pPr>
          </w:p>
          <w:p w:rsidR="00125F21" w:rsidRPr="00880630" w:rsidRDefault="00125F21" w:rsidP="00BE7848">
            <w:pPr>
              <w:tabs>
                <w:tab w:val="num" w:pos="0"/>
              </w:tabs>
              <w:jc w:val="center"/>
              <w:rPr>
                <w:bCs/>
              </w:rPr>
            </w:pPr>
          </w:p>
        </w:tc>
        <w:tc>
          <w:tcPr>
            <w:tcW w:w="2093" w:type="dxa"/>
          </w:tcPr>
          <w:p w:rsidR="00125F21" w:rsidRPr="00880630" w:rsidRDefault="00125F21" w:rsidP="00BE7848">
            <w:pPr>
              <w:tabs>
                <w:tab w:val="num" w:pos="0"/>
              </w:tabs>
              <w:jc w:val="center"/>
              <w:rPr>
                <w:bCs/>
              </w:rPr>
            </w:pPr>
          </w:p>
        </w:tc>
        <w:tc>
          <w:tcPr>
            <w:tcW w:w="1728" w:type="dxa"/>
          </w:tcPr>
          <w:p w:rsidR="00125F21" w:rsidRPr="00880630" w:rsidRDefault="00125F21" w:rsidP="00BE7848">
            <w:pPr>
              <w:tabs>
                <w:tab w:val="num" w:pos="0"/>
              </w:tabs>
              <w:jc w:val="center"/>
              <w:rPr>
                <w:bCs/>
              </w:rPr>
            </w:pPr>
          </w:p>
        </w:tc>
        <w:tc>
          <w:tcPr>
            <w:tcW w:w="1733" w:type="dxa"/>
          </w:tcPr>
          <w:p w:rsidR="00125F21" w:rsidRPr="00880630" w:rsidRDefault="00125F21" w:rsidP="00BE7848">
            <w:pPr>
              <w:tabs>
                <w:tab w:val="num" w:pos="0"/>
              </w:tabs>
              <w:jc w:val="center"/>
              <w:rPr>
                <w:bCs/>
              </w:rPr>
            </w:pPr>
          </w:p>
        </w:tc>
        <w:tc>
          <w:tcPr>
            <w:tcW w:w="1677" w:type="dxa"/>
          </w:tcPr>
          <w:p w:rsidR="00125F21" w:rsidRPr="00880630" w:rsidRDefault="00125F21" w:rsidP="00BE7848">
            <w:pPr>
              <w:tabs>
                <w:tab w:val="num" w:pos="0"/>
              </w:tabs>
              <w:jc w:val="center"/>
              <w:rPr>
                <w:bCs/>
              </w:rPr>
            </w:pPr>
          </w:p>
        </w:tc>
      </w:tr>
      <w:tr w:rsidR="00880630" w:rsidRPr="00880630" w:rsidTr="00BE7848">
        <w:tc>
          <w:tcPr>
            <w:tcW w:w="1664" w:type="dxa"/>
          </w:tcPr>
          <w:p w:rsidR="00125F21" w:rsidRPr="00880630" w:rsidRDefault="00125F21" w:rsidP="00BE7848">
            <w:pPr>
              <w:tabs>
                <w:tab w:val="num" w:pos="0"/>
              </w:tabs>
              <w:jc w:val="center"/>
              <w:rPr>
                <w:bCs/>
              </w:rPr>
            </w:pPr>
          </w:p>
          <w:p w:rsidR="00125F21" w:rsidRPr="00880630" w:rsidRDefault="00125F21" w:rsidP="00BE7848">
            <w:pPr>
              <w:tabs>
                <w:tab w:val="num" w:pos="0"/>
              </w:tabs>
              <w:jc w:val="center"/>
              <w:rPr>
                <w:bCs/>
              </w:rPr>
            </w:pPr>
          </w:p>
        </w:tc>
        <w:tc>
          <w:tcPr>
            <w:tcW w:w="2093" w:type="dxa"/>
          </w:tcPr>
          <w:p w:rsidR="00125F21" w:rsidRPr="00880630" w:rsidRDefault="00125F21" w:rsidP="00BE7848">
            <w:pPr>
              <w:tabs>
                <w:tab w:val="num" w:pos="0"/>
              </w:tabs>
              <w:jc w:val="center"/>
              <w:rPr>
                <w:bCs/>
              </w:rPr>
            </w:pPr>
          </w:p>
        </w:tc>
        <w:tc>
          <w:tcPr>
            <w:tcW w:w="1728" w:type="dxa"/>
          </w:tcPr>
          <w:p w:rsidR="00125F21" w:rsidRPr="00880630" w:rsidRDefault="00125F21" w:rsidP="00BE7848">
            <w:pPr>
              <w:tabs>
                <w:tab w:val="num" w:pos="0"/>
              </w:tabs>
              <w:jc w:val="center"/>
              <w:rPr>
                <w:bCs/>
              </w:rPr>
            </w:pPr>
          </w:p>
        </w:tc>
        <w:tc>
          <w:tcPr>
            <w:tcW w:w="1733" w:type="dxa"/>
          </w:tcPr>
          <w:p w:rsidR="00125F21" w:rsidRPr="00880630" w:rsidRDefault="00125F21" w:rsidP="00BE7848">
            <w:pPr>
              <w:tabs>
                <w:tab w:val="num" w:pos="0"/>
              </w:tabs>
              <w:jc w:val="center"/>
              <w:rPr>
                <w:bCs/>
              </w:rPr>
            </w:pPr>
          </w:p>
        </w:tc>
        <w:tc>
          <w:tcPr>
            <w:tcW w:w="1677" w:type="dxa"/>
          </w:tcPr>
          <w:p w:rsidR="00125F21" w:rsidRPr="00880630" w:rsidRDefault="00125F21" w:rsidP="00BE7848">
            <w:pPr>
              <w:tabs>
                <w:tab w:val="num" w:pos="0"/>
              </w:tabs>
              <w:jc w:val="center"/>
              <w:rPr>
                <w:bCs/>
              </w:rPr>
            </w:pPr>
          </w:p>
        </w:tc>
      </w:tr>
      <w:tr w:rsidR="00880630" w:rsidRPr="00880630" w:rsidTr="00BE7848">
        <w:tc>
          <w:tcPr>
            <w:tcW w:w="1664" w:type="dxa"/>
          </w:tcPr>
          <w:p w:rsidR="00125F21" w:rsidRPr="00880630" w:rsidRDefault="00125F21" w:rsidP="00BE7848">
            <w:pPr>
              <w:tabs>
                <w:tab w:val="num" w:pos="0"/>
              </w:tabs>
              <w:jc w:val="center"/>
              <w:rPr>
                <w:bCs/>
              </w:rPr>
            </w:pPr>
          </w:p>
          <w:p w:rsidR="00125F21" w:rsidRPr="00880630" w:rsidRDefault="00125F21" w:rsidP="00BE7848">
            <w:pPr>
              <w:tabs>
                <w:tab w:val="num" w:pos="0"/>
              </w:tabs>
              <w:jc w:val="center"/>
              <w:rPr>
                <w:bCs/>
              </w:rPr>
            </w:pPr>
          </w:p>
        </w:tc>
        <w:tc>
          <w:tcPr>
            <w:tcW w:w="2093" w:type="dxa"/>
          </w:tcPr>
          <w:p w:rsidR="00125F21" w:rsidRPr="00880630" w:rsidRDefault="00125F21" w:rsidP="00BE7848">
            <w:pPr>
              <w:tabs>
                <w:tab w:val="num" w:pos="0"/>
              </w:tabs>
              <w:jc w:val="center"/>
              <w:rPr>
                <w:bCs/>
              </w:rPr>
            </w:pPr>
          </w:p>
        </w:tc>
        <w:tc>
          <w:tcPr>
            <w:tcW w:w="1728" w:type="dxa"/>
          </w:tcPr>
          <w:p w:rsidR="00125F21" w:rsidRPr="00880630" w:rsidRDefault="00125F21" w:rsidP="00BE7848">
            <w:pPr>
              <w:tabs>
                <w:tab w:val="num" w:pos="0"/>
              </w:tabs>
              <w:jc w:val="center"/>
              <w:rPr>
                <w:bCs/>
              </w:rPr>
            </w:pPr>
          </w:p>
        </w:tc>
        <w:tc>
          <w:tcPr>
            <w:tcW w:w="1733" w:type="dxa"/>
          </w:tcPr>
          <w:p w:rsidR="00125F21" w:rsidRPr="00880630" w:rsidRDefault="00125F21" w:rsidP="00BE7848">
            <w:pPr>
              <w:tabs>
                <w:tab w:val="num" w:pos="0"/>
              </w:tabs>
              <w:jc w:val="center"/>
              <w:rPr>
                <w:bCs/>
              </w:rPr>
            </w:pPr>
          </w:p>
        </w:tc>
        <w:tc>
          <w:tcPr>
            <w:tcW w:w="1677" w:type="dxa"/>
          </w:tcPr>
          <w:p w:rsidR="00125F21" w:rsidRPr="00880630" w:rsidRDefault="00125F21" w:rsidP="00BE7848">
            <w:pPr>
              <w:tabs>
                <w:tab w:val="num" w:pos="0"/>
              </w:tabs>
              <w:jc w:val="center"/>
              <w:rPr>
                <w:bCs/>
              </w:rPr>
            </w:pPr>
          </w:p>
        </w:tc>
      </w:tr>
      <w:tr w:rsidR="00880630" w:rsidRPr="00880630" w:rsidTr="00BE7848">
        <w:tc>
          <w:tcPr>
            <w:tcW w:w="1664" w:type="dxa"/>
          </w:tcPr>
          <w:p w:rsidR="00125F21" w:rsidRPr="00880630" w:rsidRDefault="00125F21" w:rsidP="00BE7848">
            <w:pPr>
              <w:tabs>
                <w:tab w:val="num" w:pos="0"/>
              </w:tabs>
              <w:jc w:val="center"/>
              <w:rPr>
                <w:bCs/>
              </w:rPr>
            </w:pPr>
          </w:p>
          <w:p w:rsidR="00125F21" w:rsidRPr="00880630" w:rsidRDefault="00125F21" w:rsidP="00BE7848">
            <w:pPr>
              <w:tabs>
                <w:tab w:val="num" w:pos="0"/>
              </w:tabs>
              <w:jc w:val="center"/>
              <w:rPr>
                <w:bCs/>
              </w:rPr>
            </w:pPr>
          </w:p>
        </w:tc>
        <w:tc>
          <w:tcPr>
            <w:tcW w:w="2093" w:type="dxa"/>
          </w:tcPr>
          <w:p w:rsidR="00125F21" w:rsidRPr="00880630" w:rsidRDefault="00125F21" w:rsidP="00BE7848">
            <w:pPr>
              <w:tabs>
                <w:tab w:val="num" w:pos="0"/>
              </w:tabs>
              <w:jc w:val="center"/>
              <w:rPr>
                <w:bCs/>
              </w:rPr>
            </w:pPr>
          </w:p>
        </w:tc>
        <w:tc>
          <w:tcPr>
            <w:tcW w:w="1728" w:type="dxa"/>
          </w:tcPr>
          <w:p w:rsidR="00125F21" w:rsidRPr="00880630" w:rsidRDefault="00125F21" w:rsidP="00BE7848">
            <w:pPr>
              <w:tabs>
                <w:tab w:val="num" w:pos="0"/>
              </w:tabs>
              <w:jc w:val="center"/>
              <w:rPr>
                <w:bCs/>
              </w:rPr>
            </w:pPr>
          </w:p>
        </w:tc>
        <w:tc>
          <w:tcPr>
            <w:tcW w:w="1733" w:type="dxa"/>
          </w:tcPr>
          <w:p w:rsidR="00125F21" w:rsidRPr="00880630" w:rsidRDefault="00125F21" w:rsidP="00BE7848">
            <w:pPr>
              <w:tabs>
                <w:tab w:val="num" w:pos="0"/>
              </w:tabs>
              <w:jc w:val="center"/>
              <w:rPr>
                <w:bCs/>
              </w:rPr>
            </w:pPr>
          </w:p>
        </w:tc>
        <w:tc>
          <w:tcPr>
            <w:tcW w:w="1677" w:type="dxa"/>
          </w:tcPr>
          <w:p w:rsidR="00125F21" w:rsidRPr="00880630" w:rsidRDefault="00125F21" w:rsidP="00BE7848">
            <w:pPr>
              <w:tabs>
                <w:tab w:val="num" w:pos="0"/>
              </w:tabs>
              <w:jc w:val="center"/>
              <w:rPr>
                <w:bCs/>
              </w:rPr>
            </w:pPr>
          </w:p>
        </w:tc>
      </w:tr>
    </w:tbl>
    <w:p w:rsidR="00125F21" w:rsidRPr="00880630" w:rsidRDefault="00125F21" w:rsidP="00125F21">
      <w:r w:rsidRPr="00880630">
        <w:t xml:space="preserve">          </w:t>
      </w:r>
    </w:p>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Default="00125F21" w:rsidP="00125F21"/>
    <w:p w:rsidR="00BC1166" w:rsidRPr="00880630" w:rsidRDefault="00BC1166"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880630" w:rsidRPr="00880630" w:rsidRDefault="00880630" w:rsidP="00125F21"/>
    <w:p w:rsidR="00880630" w:rsidRPr="00880630" w:rsidRDefault="00880630"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Pr>
        <w:pStyle w:val="Paraststmeklis"/>
        <w:spacing w:before="0" w:beforeAutospacing="0" w:after="0" w:afterAutospacing="0"/>
        <w:jc w:val="right"/>
        <w:rPr>
          <w:rFonts w:ascii="Times New Roman" w:hAnsi="Times New Roman" w:cs="Times New Roman"/>
          <w:i/>
          <w:sz w:val="20"/>
          <w:szCs w:val="20"/>
          <w:u w:val="single"/>
          <w:lang w:val="lv-LV"/>
        </w:rPr>
      </w:pPr>
      <w:r w:rsidRPr="00880630">
        <w:rPr>
          <w:rFonts w:ascii="Times New Roman" w:hAnsi="Times New Roman" w:cs="Times New Roman"/>
          <w:i/>
          <w:sz w:val="20"/>
          <w:szCs w:val="20"/>
          <w:u w:val="single"/>
          <w:lang w:val="lv-LV"/>
        </w:rPr>
        <w:t>2.Pielikums</w:t>
      </w:r>
    </w:p>
    <w:p w:rsidR="00BC1166" w:rsidRPr="00BC1166" w:rsidRDefault="00125F21" w:rsidP="00BC1166">
      <w:pPr>
        <w:ind w:left="4507" w:hanging="4500"/>
        <w:jc w:val="right"/>
        <w:rPr>
          <w:sz w:val="20"/>
          <w:szCs w:val="20"/>
        </w:rPr>
      </w:pPr>
      <w:r w:rsidRPr="00880630">
        <w:rPr>
          <w:sz w:val="20"/>
          <w:szCs w:val="20"/>
        </w:rPr>
        <w:t xml:space="preserve">  </w:t>
      </w:r>
      <w:r w:rsidRPr="00880630">
        <w:rPr>
          <w:sz w:val="20"/>
          <w:szCs w:val="20"/>
        </w:rPr>
        <w:tab/>
      </w:r>
      <w:r w:rsidRPr="00880630">
        <w:rPr>
          <w:sz w:val="20"/>
          <w:szCs w:val="20"/>
        </w:rPr>
        <w:tab/>
      </w:r>
      <w:r w:rsidR="00BC1166" w:rsidRPr="00BC1166">
        <w:rPr>
          <w:sz w:val="20"/>
          <w:szCs w:val="20"/>
        </w:rPr>
        <w:t>Nekustamā īpašuma “Pirmais dambis”, Nagļu pagastā</w:t>
      </w:r>
    </w:p>
    <w:p w:rsidR="00BC1166" w:rsidRPr="00BC1166" w:rsidRDefault="00BC1166" w:rsidP="00BC1166">
      <w:pPr>
        <w:ind w:left="4507" w:hanging="4500"/>
        <w:jc w:val="right"/>
        <w:rPr>
          <w:sz w:val="20"/>
          <w:szCs w:val="20"/>
        </w:rPr>
      </w:pPr>
      <w:r w:rsidRPr="00BC1166">
        <w:rPr>
          <w:sz w:val="20"/>
          <w:szCs w:val="20"/>
        </w:rPr>
        <w:t>Rēzeknes novadā nomas</w:t>
      </w:r>
    </w:p>
    <w:p w:rsidR="00125F21" w:rsidRPr="00880630" w:rsidRDefault="00BC1166" w:rsidP="00BC1166">
      <w:pPr>
        <w:ind w:left="4507" w:hanging="4500"/>
        <w:jc w:val="right"/>
      </w:pPr>
      <w:r w:rsidRPr="00BC1166">
        <w:rPr>
          <w:sz w:val="20"/>
          <w:szCs w:val="20"/>
        </w:rPr>
        <w:t>pieguļošo hidrobūvju uzturēšanai, izsoles norises kārtība</w:t>
      </w:r>
    </w:p>
    <w:p w:rsidR="00125F21" w:rsidRPr="00880630" w:rsidRDefault="00125F21" w:rsidP="00125F21">
      <w:pPr>
        <w:ind w:right="-482"/>
        <w:contextualSpacing/>
        <w:jc w:val="center"/>
      </w:pPr>
    </w:p>
    <w:p w:rsidR="00125F21" w:rsidRPr="00880630" w:rsidRDefault="00125F21" w:rsidP="00125F21">
      <w:pPr>
        <w:ind w:right="-482"/>
        <w:contextualSpacing/>
        <w:jc w:val="center"/>
      </w:pPr>
      <w:r w:rsidRPr="00880630">
        <w:t>________________________________________</w:t>
      </w:r>
    </w:p>
    <w:p w:rsidR="00125F21" w:rsidRPr="00880630" w:rsidRDefault="00125F21" w:rsidP="00125F21">
      <w:pPr>
        <w:ind w:right="-482"/>
        <w:contextualSpacing/>
        <w:jc w:val="center"/>
      </w:pPr>
      <w:r w:rsidRPr="00880630">
        <w:t>Pretendenta – fiziskas personas vārds, uzvārds, personas kods</w:t>
      </w:r>
    </w:p>
    <w:p w:rsidR="00125F21" w:rsidRPr="00880630" w:rsidRDefault="00125F21" w:rsidP="00125F21">
      <w:pPr>
        <w:ind w:right="-482"/>
        <w:contextualSpacing/>
        <w:jc w:val="center"/>
      </w:pPr>
      <w:r w:rsidRPr="00880630">
        <w:t>Pretendenta-juridiskas personas nosaukums, reģistrācijas numurs</w:t>
      </w:r>
    </w:p>
    <w:p w:rsidR="00125F21" w:rsidRPr="00880630" w:rsidRDefault="00125F21" w:rsidP="00125F21">
      <w:pPr>
        <w:ind w:right="-482"/>
        <w:contextualSpacing/>
        <w:jc w:val="center"/>
      </w:pPr>
    </w:p>
    <w:p w:rsidR="00125F21" w:rsidRPr="00880630" w:rsidRDefault="00125F21" w:rsidP="00125F21">
      <w:pPr>
        <w:ind w:right="-482"/>
        <w:contextualSpacing/>
        <w:jc w:val="center"/>
      </w:pPr>
      <w:r w:rsidRPr="00880630">
        <w:t>____________________________________________________</w:t>
      </w:r>
    </w:p>
    <w:p w:rsidR="00125F21" w:rsidRPr="00880630" w:rsidRDefault="00125F21" w:rsidP="00125F21">
      <w:pPr>
        <w:ind w:right="-482"/>
        <w:contextualSpacing/>
        <w:jc w:val="center"/>
      </w:pPr>
      <w:r w:rsidRPr="00880630">
        <w:t>Pretendenta –fiziskas personas deklarētā dzīves vieta</w:t>
      </w:r>
    </w:p>
    <w:p w:rsidR="00125F21" w:rsidRPr="00880630" w:rsidRDefault="00125F21" w:rsidP="00125F21">
      <w:pPr>
        <w:ind w:right="-482"/>
        <w:contextualSpacing/>
        <w:jc w:val="center"/>
      </w:pPr>
      <w:r w:rsidRPr="00880630">
        <w:t>Pretendenta –juridiskas personas juridiskā adrese</w:t>
      </w:r>
    </w:p>
    <w:p w:rsidR="00125F21" w:rsidRPr="00880630" w:rsidRDefault="00125F21" w:rsidP="00125F21">
      <w:pPr>
        <w:ind w:right="-482"/>
        <w:contextualSpacing/>
        <w:jc w:val="center"/>
      </w:pPr>
    </w:p>
    <w:p w:rsidR="00125F21" w:rsidRPr="00880630" w:rsidRDefault="00125F21" w:rsidP="00125F21">
      <w:pPr>
        <w:ind w:right="-482"/>
        <w:contextualSpacing/>
        <w:jc w:val="center"/>
      </w:pPr>
      <w:r w:rsidRPr="00880630">
        <w:t>___________________________________________________</w:t>
      </w:r>
    </w:p>
    <w:p w:rsidR="00125F21" w:rsidRPr="00880630" w:rsidRDefault="00125F21" w:rsidP="00125F21">
      <w:pPr>
        <w:ind w:right="-482"/>
        <w:contextualSpacing/>
        <w:jc w:val="center"/>
      </w:pPr>
      <w:r w:rsidRPr="00880630">
        <w:t>Pretendenta pārstāvja  vārds, uzvārds, personas kods</w:t>
      </w:r>
    </w:p>
    <w:p w:rsidR="00125F21" w:rsidRPr="00880630" w:rsidRDefault="00125F21" w:rsidP="00125F21">
      <w:pPr>
        <w:ind w:right="-482"/>
        <w:contextualSpacing/>
        <w:jc w:val="center"/>
      </w:pPr>
    </w:p>
    <w:p w:rsidR="00125F21" w:rsidRPr="00880630" w:rsidRDefault="00125F21" w:rsidP="00125F21">
      <w:pPr>
        <w:ind w:right="-482"/>
        <w:contextualSpacing/>
        <w:jc w:val="center"/>
      </w:pPr>
      <w:r w:rsidRPr="00880630">
        <w:t>__________________________________________</w:t>
      </w:r>
    </w:p>
    <w:p w:rsidR="00125F21" w:rsidRPr="00880630" w:rsidRDefault="00125F21" w:rsidP="00125F21">
      <w:pPr>
        <w:ind w:right="-482"/>
        <w:contextualSpacing/>
        <w:jc w:val="center"/>
      </w:pPr>
      <w:r w:rsidRPr="00880630">
        <w:t xml:space="preserve">e-pasta adrese </w:t>
      </w:r>
    </w:p>
    <w:p w:rsidR="00125F21" w:rsidRPr="00880630" w:rsidRDefault="00125F21" w:rsidP="00125F21">
      <w:pPr>
        <w:ind w:right="-482"/>
        <w:contextualSpacing/>
        <w:jc w:val="center"/>
      </w:pPr>
    </w:p>
    <w:p w:rsidR="00125F21" w:rsidRPr="00880630" w:rsidRDefault="00125F21" w:rsidP="00125F21">
      <w:pPr>
        <w:ind w:right="-482"/>
        <w:contextualSpacing/>
        <w:jc w:val="center"/>
      </w:pPr>
      <w:r w:rsidRPr="00880630">
        <w:t>________________________________________________________</w:t>
      </w:r>
    </w:p>
    <w:p w:rsidR="00125F21" w:rsidRPr="00880630" w:rsidRDefault="00125F21" w:rsidP="00125F21">
      <w:pPr>
        <w:ind w:right="-482"/>
        <w:contextualSpacing/>
        <w:jc w:val="center"/>
      </w:pPr>
      <w:r w:rsidRPr="00880630">
        <w:t xml:space="preserve">Tālruņa nr. </w:t>
      </w:r>
    </w:p>
    <w:p w:rsidR="00125F21" w:rsidRPr="00880630" w:rsidRDefault="00125F21" w:rsidP="00125F21">
      <w:pPr>
        <w:ind w:right="-482"/>
        <w:contextualSpacing/>
        <w:jc w:val="both"/>
      </w:pPr>
    </w:p>
    <w:p w:rsidR="00125F21" w:rsidRPr="00880630" w:rsidRDefault="00125F21" w:rsidP="00125F21">
      <w:pPr>
        <w:ind w:right="-482"/>
        <w:contextualSpacing/>
        <w:jc w:val="center"/>
      </w:pPr>
      <w:r w:rsidRPr="00880630">
        <w:t>PIETEIKUMS</w:t>
      </w:r>
    </w:p>
    <w:p w:rsidR="00125F21" w:rsidRPr="00880630" w:rsidRDefault="00125F21" w:rsidP="00125F21">
      <w:pPr>
        <w:ind w:right="-482"/>
        <w:contextualSpacing/>
        <w:jc w:val="center"/>
      </w:pPr>
      <w:r w:rsidRPr="00880630">
        <w:t>dalībai nekustamā īpašuma nomas tiesību izsolē</w:t>
      </w:r>
    </w:p>
    <w:p w:rsidR="00125F21" w:rsidRPr="00880630" w:rsidRDefault="00125F21" w:rsidP="00125F21">
      <w:pPr>
        <w:ind w:right="-482"/>
        <w:contextualSpacing/>
        <w:jc w:val="both"/>
      </w:pPr>
    </w:p>
    <w:p w:rsidR="00125F21" w:rsidRPr="00880630" w:rsidRDefault="00125F21" w:rsidP="00125F21">
      <w:pPr>
        <w:ind w:right="-283"/>
        <w:contextualSpacing/>
      </w:pPr>
      <w:r w:rsidRPr="00880630">
        <w:t>______________________________________________________________________________________________________________________________________________________________________________________________________________________________________________________</w:t>
      </w:r>
    </w:p>
    <w:p w:rsidR="00125F21" w:rsidRPr="00880630" w:rsidRDefault="00125F21" w:rsidP="00125F21">
      <w:pPr>
        <w:ind w:right="-283"/>
        <w:jc w:val="both"/>
      </w:pPr>
      <w:r w:rsidRPr="00880630">
        <w:t>Nomas laikā plānotās darbības nomas objektā:___________________________________________</w:t>
      </w:r>
    </w:p>
    <w:p w:rsidR="00125F21" w:rsidRPr="00880630" w:rsidRDefault="00125F21" w:rsidP="00125F21">
      <w:pPr>
        <w:ind w:right="-283"/>
        <w:jc w:val="both"/>
      </w:pPr>
      <w:r w:rsidRPr="00880630">
        <w:t>_______________________________________________________________________________</w:t>
      </w:r>
    </w:p>
    <w:p w:rsidR="00125F21" w:rsidRPr="00880630" w:rsidRDefault="00125F21" w:rsidP="00125F21">
      <w:pPr>
        <w:ind w:right="-283"/>
        <w:jc w:val="both"/>
      </w:pPr>
      <w:r w:rsidRPr="00880630">
        <w:t>_______________________________________________________________________________</w:t>
      </w:r>
    </w:p>
    <w:p w:rsidR="00125F21" w:rsidRPr="00880630" w:rsidRDefault="00125F21" w:rsidP="00125F21">
      <w:pPr>
        <w:ind w:right="-482"/>
        <w:contextualSpacing/>
        <w:jc w:val="both"/>
      </w:pPr>
    </w:p>
    <w:p w:rsidR="00125F21" w:rsidRPr="00880630" w:rsidRDefault="00125F21" w:rsidP="00125F21">
      <w:pPr>
        <w:ind w:right="-482"/>
        <w:contextualSpacing/>
        <w:jc w:val="both"/>
      </w:pPr>
      <w:r w:rsidRPr="00880630">
        <w:t xml:space="preserve">Apliecinu, ka </w:t>
      </w:r>
    </w:p>
    <w:p w:rsidR="00125F21" w:rsidRPr="00880630" w:rsidRDefault="00125F21" w:rsidP="00880630">
      <w:pPr>
        <w:pStyle w:val="Sarakstarindkopa"/>
        <w:numPr>
          <w:ilvl w:val="0"/>
          <w:numId w:val="8"/>
        </w:numPr>
        <w:ind w:right="-1"/>
        <w:jc w:val="both"/>
      </w:pPr>
      <w:r w:rsidRPr="00880630">
        <w:t>man ir skaidras un saprotamas tiesības un pienākumi, kas noteikti izsoles noteikumos un normatīvajos aktos;</w:t>
      </w:r>
    </w:p>
    <w:p w:rsidR="00125F21" w:rsidRPr="00880630" w:rsidRDefault="00125F21" w:rsidP="00880630">
      <w:pPr>
        <w:pStyle w:val="Sarakstarindkopa"/>
        <w:numPr>
          <w:ilvl w:val="0"/>
          <w:numId w:val="8"/>
        </w:numPr>
        <w:ind w:right="-1"/>
        <w:jc w:val="both"/>
      </w:pPr>
      <w:r w:rsidRPr="00880630">
        <w:lastRenderedPageBreak/>
        <w:t>esmu iepazinies ar izsoles noteikumu, t.sk. izsoles noteikumu īpašajiem noteikumiem, visu tā pielikumu, saturu, atzīstu to par pareizu, saprotamu un atbilstošu,  iebildumu un pretenziju ir/nav;</w:t>
      </w:r>
    </w:p>
    <w:p w:rsidR="00125F21" w:rsidRPr="00880630" w:rsidRDefault="00125F21" w:rsidP="00880630">
      <w:pPr>
        <w:pStyle w:val="Sarakstarindkopa"/>
        <w:numPr>
          <w:ilvl w:val="0"/>
          <w:numId w:val="8"/>
        </w:numPr>
        <w:ind w:right="-1"/>
        <w:jc w:val="both"/>
      </w:pPr>
      <w:r w:rsidRPr="00880630">
        <w:t>man ir skaidras un saprotamas noteiktās prasības piedāvājuma sagatavošanai , līguma priekšmets;</w:t>
      </w:r>
    </w:p>
    <w:p w:rsidR="00125F21" w:rsidRPr="00880630" w:rsidRDefault="00125F21" w:rsidP="00880630">
      <w:pPr>
        <w:pStyle w:val="Sarakstarindkopa"/>
        <w:numPr>
          <w:ilvl w:val="0"/>
          <w:numId w:val="8"/>
        </w:numPr>
        <w:ind w:right="-1"/>
        <w:jc w:val="both"/>
      </w:pPr>
      <w:r w:rsidRPr="00880630">
        <w:t>visas izsoles pieteikumā un pievienotajos dokumentos sniegtās ziņas par dalībnieku ir patiesas;</w:t>
      </w:r>
    </w:p>
    <w:p w:rsidR="00125F21" w:rsidRPr="00880630" w:rsidRDefault="00125F21" w:rsidP="00880630">
      <w:pPr>
        <w:pStyle w:val="Sarakstarindkopa"/>
        <w:numPr>
          <w:ilvl w:val="0"/>
          <w:numId w:val="8"/>
        </w:numPr>
        <w:ind w:right="-1"/>
        <w:jc w:val="both"/>
      </w:pPr>
      <w:r w:rsidRPr="00880630">
        <w:t>piekrītu tā iznomātājs kā kredītinformācijas lietotājs ir tiesīgs pieprasīt un saņemt kredītinformāciju, tai skaitā ziņas par nomas tiesību dalībnieka kavētajiem maksājumiem un tā kredītreitingu no iznomātājam pieejamām datu bāzēm.</w:t>
      </w:r>
    </w:p>
    <w:p w:rsidR="00125F21" w:rsidRPr="00880630" w:rsidRDefault="00125F21" w:rsidP="00125F21">
      <w:pPr>
        <w:ind w:right="-482"/>
        <w:contextualSpacing/>
        <w:jc w:val="both"/>
      </w:pPr>
    </w:p>
    <w:p w:rsidR="00125F21" w:rsidRPr="00880630" w:rsidRDefault="00125F21" w:rsidP="00125F21">
      <w:pPr>
        <w:ind w:right="-482"/>
        <w:contextualSpacing/>
        <w:jc w:val="both"/>
      </w:pPr>
      <w:r w:rsidRPr="00880630">
        <w:t>_____________________________</w:t>
      </w:r>
      <w:r w:rsidRPr="00880630">
        <w:tab/>
      </w:r>
      <w:r w:rsidRPr="00880630">
        <w:tab/>
      </w:r>
      <w:r w:rsidRPr="00880630">
        <w:tab/>
      </w:r>
      <w:r w:rsidRPr="00880630">
        <w:tab/>
        <w:t>_______________________</w:t>
      </w:r>
      <w:r w:rsidRPr="00880630">
        <w:tab/>
      </w:r>
    </w:p>
    <w:p w:rsidR="00125F21" w:rsidRPr="00880630" w:rsidRDefault="00125F21" w:rsidP="00125F21">
      <w:pPr>
        <w:ind w:right="-482"/>
        <w:contextualSpacing/>
        <w:jc w:val="both"/>
      </w:pPr>
      <w:r w:rsidRPr="00880630">
        <w:t>/pieteikumu sagatavošanas vieta un datums/</w:t>
      </w:r>
      <w:r w:rsidRPr="00880630">
        <w:tab/>
      </w:r>
      <w:r w:rsidRPr="00880630">
        <w:tab/>
      </w:r>
      <w:r w:rsidRPr="00880630">
        <w:tab/>
      </w:r>
      <w:r w:rsidRPr="00880630">
        <w:tab/>
        <w:t>/paraksts un tā atšifrējums/</w:t>
      </w:r>
    </w:p>
    <w:p w:rsidR="00BC1166" w:rsidRPr="00880630" w:rsidRDefault="00BC1166" w:rsidP="00BC1166">
      <w:pPr>
        <w:jc w:val="right"/>
      </w:pPr>
    </w:p>
    <w:p w:rsidR="00125F21" w:rsidRPr="00880630" w:rsidRDefault="00125F21" w:rsidP="00125F21"/>
    <w:p w:rsidR="00125F21" w:rsidRPr="00880630" w:rsidRDefault="00125F21" w:rsidP="00125F21"/>
    <w:p w:rsidR="00125F21" w:rsidRPr="00880630" w:rsidRDefault="00125F21" w:rsidP="00125F21"/>
    <w:p w:rsidR="00125F21" w:rsidRPr="00723271" w:rsidRDefault="00125F21" w:rsidP="00125F21">
      <w:pPr>
        <w:pStyle w:val="Paraststmeklis"/>
        <w:spacing w:before="0" w:beforeAutospacing="0" w:after="0" w:afterAutospacing="0"/>
        <w:jc w:val="right"/>
        <w:rPr>
          <w:rFonts w:ascii="Times New Roman" w:hAnsi="Times New Roman" w:cs="Times New Roman"/>
          <w:i/>
          <w:sz w:val="20"/>
          <w:szCs w:val="20"/>
          <w:u w:val="single"/>
          <w:lang w:val="lv-LV"/>
        </w:rPr>
      </w:pPr>
      <w:r w:rsidRPr="00723271">
        <w:rPr>
          <w:rFonts w:ascii="Times New Roman" w:hAnsi="Times New Roman" w:cs="Times New Roman"/>
          <w:i/>
          <w:sz w:val="20"/>
          <w:szCs w:val="20"/>
          <w:u w:val="single"/>
          <w:lang w:val="lv-LV"/>
        </w:rPr>
        <w:t>5.Pielikums</w:t>
      </w:r>
    </w:p>
    <w:p w:rsidR="00BC1166" w:rsidRPr="00723271" w:rsidRDefault="00BC1166" w:rsidP="00BC1166">
      <w:pPr>
        <w:jc w:val="right"/>
        <w:rPr>
          <w:rFonts w:eastAsia="Arial Unicode MS"/>
          <w:i/>
          <w:sz w:val="20"/>
          <w:szCs w:val="20"/>
          <w:lang w:eastAsia="en-US"/>
        </w:rPr>
      </w:pPr>
      <w:r w:rsidRPr="00723271">
        <w:rPr>
          <w:rFonts w:eastAsia="Arial Unicode MS"/>
          <w:i/>
          <w:sz w:val="20"/>
          <w:szCs w:val="20"/>
          <w:lang w:eastAsia="en-US"/>
        </w:rPr>
        <w:t>Nekustamā īpašuma “Pirmais dambis”, Nagļu pagastā</w:t>
      </w:r>
    </w:p>
    <w:p w:rsidR="00BC1166" w:rsidRPr="00723271" w:rsidRDefault="00BC1166" w:rsidP="00BC1166">
      <w:pPr>
        <w:jc w:val="right"/>
        <w:rPr>
          <w:rFonts w:eastAsia="Arial Unicode MS"/>
          <w:i/>
          <w:sz w:val="20"/>
          <w:szCs w:val="20"/>
          <w:lang w:eastAsia="en-US"/>
        </w:rPr>
      </w:pPr>
      <w:r w:rsidRPr="00723271">
        <w:rPr>
          <w:rFonts w:eastAsia="Arial Unicode MS"/>
          <w:i/>
          <w:sz w:val="20"/>
          <w:szCs w:val="20"/>
          <w:lang w:eastAsia="en-US"/>
        </w:rPr>
        <w:t>Rēzeknes novadā nomas</w:t>
      </w:r>
    </w:p>
    <w:p w:rsidR="00125F21" w:rsidRPr="00723271" w:rsidRDefault="00BC1166" w:rsidP="00BC1166">
      <w:pPr>
        <w:jc w:val="right"/>
        <w:rPr>
          <w:rFonts w:eastAsia="Arial Unicode MS"/>
          <w:i/>
          <w:sz w:val="20"/>
          <w:szCs w:val="20"/>
          <w:lang w:eastAsia="en-US"/>
        </w:rPr>
      </w:pPr>
      <w:r w:rsidRPr="00723271">
        <w:rPr>
          <w:rFonts w:eastAsia="Arial Unicode MS"/>
          <w:i/>
          <w:sz w:val="20"/>
          <w:szCs w:val="20"/>
          <w:lang w:eastAsia="en-US"/>
        </w:rPr>
        <w:t>pieguļošo hidrobūvju uzturēšanai, izsoles norises kārtība</w:t>
      </w:r>
    </w:p>
    <w:p w:rsidR="00723271" w:rsidRPr="00723271" w:rsidRDefault="00723271" w:rsidP="00BC1166">
      <w:pPr>
        <w:jc w:val="right"/>
        <w:rPr>
          <w:b/>
        </w:rPr>
      </w:pPr>
    </w:p>
    <w:p w:rsidR="00125F21" w:rsidRPr="00880630" w:rsidRDefault="004A68EC" w:rsidP="00125F21">
      <w:pPr>
        <w:jc w:val="center"/>
        <w:rPr>
          <w:b/>
        </w:rPr>
      </w:pPr>
      <w:r>
        <w:rPr>
          <w:b/>
        </w:rPr>
        <w:t>NEKUTAMĀ ĪPAŠUMA NOMAS LĪGUMS Nr.__________</w:t>
      </w:r>
    </w:p>
    <w:p w:rsidR="00B80BEB" w:rsidRDefault="00B80BEB" w:rsidP="00125F21">
      <w:pPr>
        <w:jc w:val="both"/>
      </w:pPr>
    </w:p>
    <w:p w:rsidR="00125F21" w:rsidRPr="00880630" w:rsidRDefault="00125F21" w:rsidP="00125F21">
      <w:pPr>
        <w:jc w:val="both"/>
      </w:pPr>
      <w:r w:rsidRPr="00880630">
        <w:t xml:space="preserve">Rēzekne, 2019.gada </w:t>
      </w:r>
      <w:r w:rsidR="00873425" w:rsidRPr="00880630">
        <w:t>___________</w:t>
      </w:r>
    </w:p>
    <w:p w:rsidR="00125F21" w:rsidRPr="00880630" w:rsidRDefault="00125F21" w:rsidP="00125F21">
      <w:pPr>
        <w:jc w:val="both"/>
      </w:pPr>
    </w:p>
    <w:p w:rsidR="00125F21" w:rsidRPr="00880630" w:rsidRDefault="00125F21" w:rsidP="00125F21">
      <w:pPr>
        <w:jc w:val="both"/>
      </w:pPr>
      <w:r w:rsidRPr="00880630">
        <w:t xml:space="preserve"> </w:t>
      </w:r>
      <w:r w:rsidRPr="00880630">
        <w:tab/>
      </w:r>
      <w:r w:rsidRPr="00880630">
        <w:rPr>
          <w:b/>
          <w:bCs/>
        </w:rPr>
        <w:t>Rēzeknes novada pašvaldība</w:t>
      </w:r>
      <w:r w:rsidRPr="00880630">
        <w:t>, reģistrācijas numurs 90009112679, juridiskā adrese -  Atbrīvošanas aleja 95A, Rēzekne LV-4601, Rēzeknes novada pašvaldības iestādes „</w:t>
      </w:r>
      <w:r w:rsidR="000611E7">
        <w:t>Dricānu</w:t>
      </w:r>
      <w:r w:rsidRPr="00880630">
        <w:t xml:space="preserve"> pagastu apvienība” struktūrvienības „</w:t>
      </w:r>
      <w:r w:rsidR="000611E7">
        <w:t>Nagļu</w:t>
      </w:r>
      <w:r w:rsidRPr="00880630">
        <w:t xml:space="preserve"> pagasta pārvalde” vadītāja</w:t>
      </w:r>
      <w:r w:rsidR="000611E7">
        <w:t xml:space="preserve">s Valentīnas Pustes </w:t>
      </w:r>
      <w:r w:rsidRPr="00880630">
        <w:t>personā, kas darbojas uz Rēzeknes novada pašvaldības iestādes „</w:t>
      </w:r>
      <w:r w:rsidR="000611E7">
        <w:t>Dricānu</w:t>
      </w:r>
      <w:r w:rsidRPr="00880630">
        <w:t xml:space="preserve"> pagastu apvienība” nolikuma</w:t>
      </w:r>
      <w:r w:rsidR="000D6333">
        <w:t xml:space="preserve"> </w:t>
      </w:r>
      <w:r w:rsidRPr="00880630">
        <w:t>un Rēzeknes novada domes lēmuma pamata, turpmāk tekstā -</w:t>
      </w:r>
      <w:r w:rsidR="003C5000">
        <w:t xml:space="preserve"> </w:t>
      </w:r>
      <w:r w:rsidRPr="00880630">
        <w:rPr>
          <w:b/>
        </w:rPr>
        <w:t>Iznomātājs</w:t>
      </w:r>
      <w:r w:rsidRPr="00880630">
        <w:t xml:space="preserve"> no vienas puses un</w:t>
      </w:r>
    </w:p>
    <w:p w:rsidR="00125F21" w:rsidRPr="00880630" w:rsidRDefault="00125F21" w:rsidP="00125F21">
      <w:pPr>
        <w:ind w:firstLine="720"/>
        <w:jc w:val="both"/>
      </w:pPr>
      <w:r w:rsidRPr="00880630">
        <w:t xml:space="preserve">……….. (turpmāk tekstā – Nomnieks) ………. personā, kurš rīkojas saskaņā ar statūtiem, no otras puses, (turpmāk tekstā abi kopā un atsevišķi saukti – Puse vai puses), </w:t>
      </w:r>
      <w:r w:rsidR="000D6333">
        <w:t>pamatojoties uz Rēzeknes novada domes _____.gada __._______lēmuma “Par _______________________________”</w:t>
      </w:r>
      <w:r w:rsidR="004A68EC">
        <w:t xml:space="preserve"> </w:t>
      </w:r>
      <w:r w:rsidRPr="00880630">
        <w:t xml:space="preserve">noslēdz šādu līgumu, (turpmāk tekstā saukts – Līgums): </w:t>
      </w:r>
    </w:p>
    <w:p w:rsidR="00125F21" w:rsidRPr="00880630" w:rsidRDefault="00125F21" w:rsidP="00125F21">
      <w:pPr>
        <w:ind w:firstLine="720"/>
        <w:jc w:val="both"/>
      </w:pPr>
    </w:p>
    <w:p w:rsidR="00125F21" w:rsidRPr="00880630" w:rsidRDefault="00125F21" w:rsidP="00125F21">
      <w:pPr>
        <w:jc w:val="center"/>
        <w:rPr>
          <w:b/>
        </w:rPr>
      </w:pPr>
      <w:r w:rsidRPr="00880630">
        <w:rPr>
          <w:b/>
        </w:rPr>
        <w:t>1. LĪGUMA PRIEKŠMETS</w:t>
      </w:r>
    </w:p>
    <w:p w:rsidR="00125F21" w:rsidRPr="00880630" w:rsidRDefault="00125F21" w:rsidP="000611E7">
      <w:pPr>
        <w:pStyle w:val="Sarakstarindkopa"/>
        <w:numPr>
          <w:ilvl w:val="1"/>
          <w:numId w:val="18"/>
        </w:numPr>
        <w:jc w:val="both"/>
      </w:pPr>
      <w:r w:rsidRPr="00880630">
        <w:t>IZNOMĀTĀJS nodod, bet NOMNIEKS pieņem nomā par maksu</w:t>
      </w:r>
      <w:r w:rsidR="000611E7">
        <w:t xml:space="preserve"> nekustamo īpašumu </w:t>
      </w:r>
      <w:r w:rsidR="000611E7" w:rsidRPr="000611E7">
        <w:t>“Pirmais dambis” ar kadastra numuru 7874 002 0119 zemi – 9,96 ha platība un uz šīs zemes atrodošos pašvaldības valdījumā esošo inženierbūvi (dambi ar nenostiprinātām nogāzēm) ar kadastra apzīmējumu 7874 002 0119 00</w:t>
      </w:r>
      <w:r w:rsidR="000611E7">
        <w:t>1, turpmāk - Nekustamais īpašums.</w:t>
      </w:r>
    </w:p>
    <w:p w:rsidR="00125F21" w:rsidRPr="00880630" w:rsidRDefault="00125F21" w:rsidP="00125F21">
      <w:pPr>
        <w:pStyle w:val="Sarakstarindkopa"/>
        <w:numPr>
          <w:ilvl w:val="1"/>
          <w:numId w:val="18"/>
        </w:numPr>
        <w:jc w:val="both"/>
      </w:pPr>
      <w:r w:rsidRPr="00880630">
        <w:t xml:space="preserve">IZNOMĀTĀJS nodod </w:t>
      </w:r>
      <w:r w:rsidR="000611E7">
        <w:t>Nekustamo īpašumu</w:t>
      </w:r>
      <w:r w:rsidRPr="00880630">
        <w:t xml:space="preserve"> NOMNIEKAM </w:t>
      </w:r>
      <w:r w:rsidR="006E4662" w:rsidRPr="006E4662">
        <w:t>pieguļošo hidrobūvju uzturēšanai</w:t>
      </w:r>
      <w:r w:rsidRPr="00880630">
        <w:t xml:space="preserve">. </w:t>
      </w:r>
    </w:p>
    <w:p w:rsidR="00125F21" w:rsidRPr="00880630" w:rsidRDefault="00125F21" w:rsidP="00125F21">
      <w:pPr>
        <w:pStyle w:val="Sarakstarindkopa"/>
        <w:numPr>
          <w:ilvl w:val="1"/>
          <w:numId w:val="18"/>
        </w:numPr>
        <w:jc w:val="both"/>
      </w:pPr>
      <w:r w:rsidRPr="00880630">
        <w:t xml:space="preserve">IZNOMĀTĀJS nodrošina neierobežotu NOMNIEKA piekļuvi </w:t>
      </w:r>
      <w:r w:rsidR="006E4662">
        <w:t>Nekustamajam īpašumam</w:t>
      </w:r>
      <w:r w:rsidRPr="00880630">
        <w:t>.</w:t>
      </w:r>
    </w:p>
    <w:p w:rsidR="00125F21" w:rsidRDefault="00125F21" w:rsidP="00125F21">
      <w:pPr>
        <w:pStyle w:val="Sarakstarindkopa"/>
        <w:numPr>
          <w:ilvl w:val="1"/>
          <w:numId w:val="18"/>
        </w:numPr>
        <w:jc w:val="both"/>
      </w:pPr>
      <w:r w:rsidRPr="00880630">
        <w:t xml:space="preserve">NOMNIEKS apņemas patstāvīgi un uz sava rēķina saņemt visus nepieciešamos saskaņojumus un atļaujas un citus nepieciešamos administratīvos aktus, lai varētu izmantot </w:t>
      </w:r>
      <w:r w:rsidR="006E4662">
        <w:t>Nekustamo īpašumu</w:t>
      </w:r>
      <w:r w:rsidRPr="00880630">
        <w:t xml:space="preserve"> līguma 1.2.punktā norādītajam mērķim.</w:t>
      </w:r>
    </w:p>
    <w:p w:rsidR="006E4662" w:rsidRPr="00880630" w:rsidRDefault="006E4662" w:rsidP="006E4662">
      <w:pPr>
        <w:pStyle w:val="Sarakstarindkopa"/>
        <w:ind w:left="420"/>
        <w:jc w:val="both"/>
      </w:pPr>
    </w:p>
    <w:p w:rsidR="00125F21" w:rsidRPr="00880630" w:rsidRDefault="00125F21" w:rsidP="00125F21">
      <w:pPr>
        <w:pStyle w:val="txt2"/>
        <w:numPr>
          <w:ilvl w:val="0"/>
          <w:numId w:val="10"/>
        </w:numPr>
        <w:rPr>
          <w:rFonts w:ascii="Times New Roman" w:hAnsi="Times New Roman"/>
          <w:sz w:val="24"/>
          <w:szCs w:val="24"/>
          <w:lang w:val="lv-LV"/>
        </w:rPr>
      </w:pPr>
      <w:r w:rsidRPr="00880630">
        <w:rPr>
          <w:rFonts w:ascii="Times New Roman" w:hAnsi="Times New Roman"/>
          <w:sz w:val="24"/>
          <w:szCs w:val="24"/>
          <w:lang w:val="lv-LV"/>
        </w:rPr>
        <w:t>L</w:t>
      </w:r>
      <w:r w:rsidRPr="00880630">
        <w:rPr>
          <w:rFonts w:ascii="Times New Roman" w:hAnsi="Times New Roman"/>
          <w:caps w:val="0"/>
          <w:sz w:val="24"/>
          <w:szCs w:val="24"/>
          <w:lang w:val="lv-LV"/>
        </w:rPr>
        <w:t>Ī</w:t>
      </w:r>
      <w:r w:rsidRPr="00880630">
        <w:rPr>
          <w:rFonts w:ascii="Times New Roman" w:hAnsi="Times New Roman"/>
          <w:sz w:val="24"/>
          <w:szCs w:val="24"/>
          <w:lang w:val="lv-LV"/>
        </w:rPr>
        <w:t>GUMA DARB</w:t>
      </w:r>
      <w:r w:rsidRPr="00880630">
        <w:rPr>
          <w:rFonts w:ascii="Times New Roman" w:hAnsi="Times New Roman"/>
          <w:caps w:val="0"/>
          <w:sz w:val="24"/>
          <w:szCs w:val="24"/>
          <w:lang w:val="lv-LV"/>
        </w:rPr>
        <w:t>Ī</w:t>
      </w:r>
      <w:r w:rsidRPr="00880630">
        <w:rPr>
          <w:rFonts w:ascii="Times New Roman" w:hAnsi="Times New Roman"/>
          <w:sz w:val="24"/>
          <w:szCs w:val="24"/>
          <w:lang w:val="lv-LV"/>
        </w:rPr>
        <w:t xml:space="preserve">BAS LAIKS </w:t>
      </w:r>
    </w:p>
    <w:p w:rsidR="00125F21" w:rsidRPr="00880630" w:rsidRDefault="00125F21" w:rsidP="00125F21">
      <w:pPr>
        <w:pStyle w:val="txt1"/>
        <w:numPr>
          <w:ilvl w:val="1"/>
          <w:numId w:val="10"/>
        </w:numPr>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Šis Līgums stājas spēkā ar brīdi, kad to parakstījušas Puses un ir spēkā līdz   </w:t>
      </w:r>
      <w:r w:rsidR="006E4662">
        <w:rPr>
          <w:rFonts w:ascii="Times New Roman" w:hAnsi="Times New Roman"/>
          <w:color w:val="auto"/>
          <w:sz w:val="24"/>
          <w:szCs w:val="24"/>
          <w:lang w:val="lv-LV"/>
        </w:rPr>
        <w:t>2029</w:t>
      </w:r>
      <w:r w:rsidRPr="00880630">
        <w:rPr>
          <w:rFonts w:ascii="Times New Roman" w:hAnsi="Times New Roman"/>
          <w:color w:val="auto"/>
          <w:sz w:val="24"/>
          <w:szCs w:val="24"/>
          <w:lang w:val="lv-LV"/>
        </w:rPr>
        <w:t xml:space="preserve">.gada  </w:t>
      </w:r>
      <w:r w:rsidR="002B5B0C">
        <w:rPr>
          <w:rFonts w:ascii="Times New Roman" w:hAnsi="Times New Roman"/>
          <w:color w:val="auto"/>
          <w:sz w:val="24"/>
          <w:szCs w:val="24"/>
          <w:lang w:val="lv-LV"/>
        </w:rPr>
        <w:t>___.maijam.</w:t>
      </w:r>
    </w:p>
    <w:p w:rsidR="00125F21" w:rsidRPr="00880630" w:rsidRDefault="00125F21" w:rsidP="00125F21">
      <w:pPr>
        <w:pStyle w:val="txt1"/>
        <w:numPr>
          <w:ilvl w:val="1"/>
          <w:numId w:val="10"/>
        </w:numPr>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Pusēm rakstveidā vienojoties, Līguma darbības termiņš var tikt pagarināts</w:t>
      </w:r>
      <w:r w:rsidR="006E4662">
        <w:rPr>
          <w:rFonts w:ascii="Times New Roman" w:hAnsi="Times New Roman"/>
          <w:color w:val="auto"/>
          <w:sz w:val="24"/>
          <w:szCs w:val="24"/>
          <w:lang w:val="lv-LV"/>
        </w:rPr>
        <w:t xml:space="preserve"> vai lauzts pirms termiņa</w:t>
      </w:r>
      <w:r w:rsidRPr="00880630">
        <w:rPr>
          <w:rFonts w:ascii="Times New Roman" w:hAnsi="Times New Roman"/>
          <w:color w:val="auto"/>
          <w:sz w:val="24"/>
          <w:szCs w:val="24"/>
          <w:lang w:val="lv-LV"/>
        </w:rPr>
        <w:t>.</w:t>
      </w:r>
    </w:p>
    <w:p w:rsidR="00125F21" w:rsidRPr="00880630" w:rsidRDefault="00125F21" w:rsidP="00125F21">
      <w:pPr>
        <w:pStyle w:val="txt1"/>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ab/>
      </w:r>
      <w:r w:rsidRPr="00880630">
        <w:rPr>
          <w:rFonts w:ascii="Times New Roman" w:hAnsi="Times New Roman"/>
          <w:color w:val="auto"/>
          <w:sz w:val="24"/>
          <w:szCs w:val="24"/>
          <w:lang w:val="lv-LV"/>
        </w:rPr>
        <w:tab/>
        <w:t xml:space="preserve"> </w:t>
      </w:r>
    </w:p>
    <w:p w:rsidR="00125F21" w:rsidRPr="00880630" w:rsidRDefault="00125F21" w:rsidP="00125F21">
      <w:pPr>
        <w:pStyle w:val="txt2"/>
        <w:ind w:left="426" w:hanging="426"/>
        <w:rPr>
          <w:rFonts w:ascii="Times New Roman" w:hAnsi="Times New Roman"/>
          <w:sz w:val="24"/>
          <w:szCs w:val="24"/>
          <w:lang w:val="lv-LV"/>
        </w:rPr>
      </w:pPr>
      <w:r w:rsidRPr="00880630">
        <w:rPr>
          <w:rFonts w:ascii="Times New Roman" w:hAnsi="Times New Roman"/>
          <w:sz w:val="24"/>
          <w:szCs w:val="24"/>
          <w:lang w:val="lv-LV"/>
        </w:rPr>
        <w:t>3. NOMNIEKA PIENĀKUMI UN TIES</w:t>
      </w:r>
      <w:r w:rsidRPr="00880630">
        <w:rPr>
          <w:rFonts w:ascii="Times New Roman" w:hAnsi="Times New Roman"/>
          <w:caps w:val="0"/>
          <w:sz w:val="24"/>
          <w:szCs w:val="24"/>
          <w:lang w:val="lv-LV"/>
        </w:rPr>
        <w:t>Ī</w:t>
      </w:r>
      <w:r w:rsidRPr="00880630">
        <w:rPr>
          <w:rFonts w:ascii="Times New Roman" w:hAnsi="Times New Roman"/>
          <w:sz w:val="24"/>
          <w:szCs w:val="24"/>
          <w:lang w:val="lv-LV"/>
        </w:rPr>
        <w:t xml:space="preserve">BAS </w:t>
      </w:r>
    </w:p>
    <w:p w:rsidR="00125F21" w:rsidRPr="00880630" w:rsidRDefault="00125F21" w:rsidP="00125F21">
      <w:pPr>
        <w:pStyle w:val="txt1"/>
        <w:numPr>
          <w:ilvl w:val="1"/>
          <w:numId w:val="11"/>
        </w:numPr>
        <w:tabs>
          <w:tab w:val="clear" w:pos="397"/>
          <w:tab w:val="clear" w:pos="785"/>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szCs w:val="24"/>
          <w:lang w:val="lv-LV"/>
        </w:rPr>
      </w:pPr>
      <w:r w:rsidRPr="00880630">
        <w:rPr>
          <w:rFonts w:ascii="Times New Roman" w:hAnsi="Times New Roman"/>
          <w:bCs/>
          <w:color w:val="auto"/>
          <w:sz w:val="24"/>
          <w:szCs w:val="24"/>
          <w:lang w:val="lv-LV"/>
        </w:rPr>
        <w:t>Nomnieks apņemas:</w:t>
      </w:r>
    </w:p>
    <w:p w:rsidR="00125F21" w:rsidRPr="00880630" w:rsidRDefault="006E4662" w:rsidP="00125F21">
      <w:pPr>
        <w:pStyle w:val="txt1"/>
        <w:numPr>
          <w:ilvl w:val="2"/>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rPr>
          <w:rFonts w:ascii="Times New Roman" w:hAnsi="Times New Roman"/>
          <w:bCs/>
          <w:color w:val="auto"/>
          <w:sz w:val="24"/>
          <w:szCs w:val="24"/>
          <w:lang w:val="lv-LV"/>
        </w:rPr>
      </w:pPr>
      <w:r>
        <w:rPr>
          <w:rFonts w:ascii="Times New Roman" w:hAnsi="Times New Roman"/>
          <w:bCs/>
          <w:color w:val="auto"/>
          <w:sz w:val="24"/>
          <w:szCs w:val="24"/>
          <w:lang w:val="lv-LV"/>
        </w:rPr>
        <w:t>Nekustamo īpašumu</w:t>
      </w:r>
      <w:r w:rsidR="00125F21" w:rsidRPr="00880630">
        <w:rPr>
          <w:rFonts w:ascii="Times New Roman" w:hAnsi="Times New Roman"/>
          <w:bCs/>
          <w:color w:val="auto"/>
          <w:sz w:val="24"/>
          <w:szCs w:val="24"/>
          <w:lang w:val="lv-LV"/>
        </w:rPr>
        <w:t xml:space="preserve"> izmantot tikai tam mērķim, kāds ir norādīts šī Līguma 1.2.punktā.</w:t>
      </w:r>
    </w:p>
    <w:p w:rsidR="00125F21" w:rsidRPr="00880630" w:rsidRDefault="00125F21" w:rsidP="00125F21">
      <w:pPr>
        <w:pStyle w:val="txt1"/>
        <w:numPr>
          <w:ilvl w:val="2"/>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rPr>
          <w:rFonts w:ascii="Times New Roman" w:hAnsi="Times New Roman"/>
          <w:bCs/>
          <w:color w:val="auto"/>
          <w:sz w:val="24"/>
          <w:szCs w:val="24"/>
          <w:lang w:val="lv-LV"/>
        </w:rPr>
      </w:pPr>
      <w:r w:rsidRPr="00880630">
        <w:rPr>
          <w:rFonts w:ascii="Times New Roman" w:hAnsi="Times New Roman"/>
          <w:bCs/>
          <w:color w:val="auto"/>
          <w:sz w:val="24"/>
          <w:szCs w:val="24"/>
          <w:lang w:val="lv-LV"/>
        </w:rPr>
        <w:t>savlaicīgi maksāt nomas maksu, kā arī</w:t>
      </w:r>
      <w:r w:rsidRPr="00880630">
        <w:rPr>
          <w:rFonts w:ascii="Times New Roman" w:hAnsi="Times New Roman"/>
          <w:color w:val="auto"/>
          <w:sz w:val="24"/>
          <w:szCs w:val="24"/>
          <w:lang w:val="lv-LV"/>
        </w:rPr>
        <w:t xml:space="preserve"> nekustamā īpašuma nodokļa maksājum</w:t>
      </w:r>
      <w:r w:rsidR="006E4662">
        <w:rPr>
          <w:rFonts w:ascii="Times New Roman" w:hAnsi="Times New Roman"/>
          <w:color w:val="auto"/>
          <w:sz w:val="24"/>
          <w:szCs w:val="24"/>
          <w:lang w:val="lv-LV"/>
        </w:rPr>
        <w:t>us</w:t>
      </w:r>
      <w:r w:rsidRPr="00880630">
        <w:rPr>
          <w:rFonts w:ascii="Times New Roman" w:hAnsi="Times New Roman"/>
          <w:color w:val="auto"/>
          <w:sz w:val="24"/>
          <w:szCs w:val="24"/>
          <w:lang w:val="lv-LV"/>
        </w:rPr>
        <w:t>;</w:t>
      </w:r>
    </w:p>
    <w:p w:rsidR="00125F21" w:rsidRPr="00880630" w:rsidRDefault="00125F21" w:rsidP="00125F21">
      <w:pPr>
        <w:pStyle w:val="txt1"/>
        <w:numPr>
          <w:ilvl w:val="2"/>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rPr>
          <w:rFonts w:ascii="Times New Roman" w:hAnsi="Times New Roman"/>
          <w:bCs/>
          <w:color w:val="auto"/>
          <w:sz w:val="24"/>
          <w:szCs w:val="24"/>
          <w:lang w:val="lv-LV"/>
        </w:rPr>
      </w:pPr>
      <w:r w:rsidRPr="00880630">
        <w:rPr>
          <w:rFonts w:ascii="Times New Roman" w:hAnsi="Times New Roman"/>
          <w:bCs/>
          <w:color w:val="auto"/>
          <w:sz w:val="24"/>
          <w:szCs w:val="24"/>
          <w:lang w:val="lv-LV"/>
        </w:rPr>
        <w:t xml:space="preserve">Lietojot </w:t>
      </w:r>
      <w:r w:rsidR="006E4662">
        <w:rPr>
          <w:rFonts w:ascii="Times New Roman" w:hAnsi="Times New Roman"/>
          <w:bCs/>
          <w:color w:val="auto"/>
          <w:sz w:val="24"/>
          <w:szCs w:val="24"/>
          <w:lang w:val="lv-LV"/>
        </w:rPr>
        <w:t>Nekustamo īpašumu</w:t>
      </w:r>
      <w:r w:rsidRPr="00880630">
        <w:rPr>
          <w:rFonts w:ascii="Times New Roman" w:hAnsi="Times New Roman"/>
          <w:bCs/>
          <w:color w:val="auto"/>
          <w:sz w:val="24"/>
          <w:szCs w:val="24"/>
          <w:lang w:val="lv-LV"/>
        </w:rPr>
        <w:t>, ievērot drošības tehnikas un ugunsdrošības noteikumus, kā arī  Iznomātāja norādījumus;</w:t>
      </w:r>
    </w:p>
    <w:p w:rsidR="00125F21" w:rsidRPr="00880630" w:rsidRDefault="006E4662" w:rsidP="00125F21">
      <w:pPr>
        <w:pStyle w:val="txt1"/>
        <w:numPr>
          <w:ilvl w:val="2"/>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rPr>
          <w:rFonts w:ascii="Times New Roman" w:hAnsi="Times New Roman"/>
          <w:bCs/>
          <w:color w:val="auto"/>
          <w:sz w:val="24"/>
          <w:szCs w:val="24"/>
          <w:lang w:val="lv-LV"/>
        </w:rPr>
      </w:pPr>
      <w:r>
        <w:rPr>
          <w:rFonts w:ascii="Times New Roman" w:hAnsi="Times New Roman"/>
          <w:bCs/>
          <w:color w:val="auto"/>
          <w:sz w:val="24"/>
          <w:szCs w:val="24"/>
          <w:lang w:val="lv-LV"/>
        </w:rPr>
        <w:t>Izmantot Nekustamo īpašumu tikai</w:t>
      </w:r>
      <w:r w:rsidR="00125F21" w:rsidRPr="00880630">
        <w:rPr>
          <w:rFonts w:ascii="Times New Roman" w:hAnsi="Times New Roman"/>
          <w:bCs/>
          <w:color w:val="auto"/>
          <w:sz w:val="24"/>
          <w:szCs w:val="24"/>
          <w:lang w:val="lv-LV"/>
        </w:rPr>
        <w:t xml:space="preserve"> saskaņā ar ārējiem normatīvajiem aktiem;</w:t>
      </w:r>
    </w:p>
    <w:p w:rsidR="006E4662" w:rsidRPr="006E4662" w:rsidRDefault="00125F21" w:rsidP="006E4662">
      <w:pPr>
        <w:pStyle w:val="txt1"/>
        <w:numPr>
          <w:ilvl w:val="2"/>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rPr>
          <w:rFonts w:ascii="Times New Roman" w:hAnsi="Times New Roman"/>
          <w:bCs/>
          <w:color w:val="auto"/>
          <w:sz w:val="24"/>
          <w:szCs w:val="24"/>
          <w:lang w:val="lv-LV"/>
        </w:rPr>
      </w:pPr>
      <w:r w:rsidRPr="00880630">
        <w:rPr>
          <w:rFonts w:ascii="Times New Roman" w:hAnsi="Times New Roman"/>
          <w:color w:val="auto"/>
          <w:sz w:val="24"/>
          <w:szCs w:val="24"/>
          <w:lang w:val="lv-LV"/>
        </w:rPr>
        <w:t xml:space="preserve">samaksāt visus nodokļu, nodevu un citus maksājumus, kas ir vai var tikt uzlikti Nomniekam saskaņā ar </w:t>
      </w:r>
      <w:r w:rsidR="006E4662">
        <w:rPr>
          <w:rFonts w:ascii="Times New Roman" w:hAnsi="Times New Roman"/>
          <w:color w:val="auto"/>
          <w:sz w:val="24"/>
          <w:szCs w:val="24"/>
          <w:lang w:val="lv-LV"/>
        </w:rPr>
        <w:t>Nekustamo īpašumu</w:t>
      </w:r>
      <w:r w:rsidRPr="00880630">
        <w:rPr>
          <w:rFonts w:ascii="Times New Roman" w:hAnsi="Times New Roman"/>
          <w:color w:val="auto"/>
          <w:sz w:val="24"/>
          <w:szCs w:val="24"/>
          <w:lang w:val="lv-LV"/>
        </w:rPr>
        <w:t>;</w:t>
      </w:r>
    </w:p>
    <w:p w:rsidR="00125F21" w:rsidRPr="006E4662" w:rsidRDefault="00125F21" w:rsidP="006E4662">
      <w:pPr>
        <w:pStyle w:val="txt1"/>
        <w:numPr>
          <w:ilvl w:val="2"/>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rPr>
          <w:rFonts w:ascii="Times New Roman" w:hAnsi="Times New Roman"/>
          <w:bCs/>
          <w:color w:val="auto"/>
          <w:sz w:val="24"/>
          <w:szCs w:val="24"/>
          <w:lang w:val="lv-LV"/>
        </w:rPr>
      </w:pPr>
      <w:r w:rsidRPr="00880630">
        <w:rPr>
          <w:rFonts w:ascii="Times New Roman" w:hAnsi="Times New Roman"/>
          <w:bCs/>
          <w:color w:val="auto"/>
          <w:sz w:val="24"/>
          <w:szCs w:val="24"/>
          <w:lang w:val="lv-LV"/>
        </w:rPr>
        <w:t xml:space="preserve">Beidzoties šī Līguma darbības termiņam vai arī to laužot, Nomniekam </w:t>
      </w:r>
      <w:r w:rsidR="006E4662">
        <w:rPr>
          <w:rFonts w:ascii="Times New Roman" w:hAnsi="Times New Roman"/>
          <w:bCs/>
          <w:color w:val="auto"/>
          <w:sz w:val="24"/>
          <w:szCs w:val="24"/>
          <w:lang w:val="lv-LV"/>
        </w:rPr>
        <w:t>Nekustamais īpašums</w:t>
      </w:r>
      <w:r w:rsidRPr="00880630">
        <w:rPr>
          <w:rFonts w:ascii="Times New Roman" w:hAnsi="Times New Roman"/>
          <w:bCs/>
          <w:color w:val="auto"/>
          <w:sz w:val="24"/>
          <w:szCs w:val="24"/>
          <w:lang w:val="lv-LV"/>
        </w:rPr>
        <w:t xml:space="preserve"> ir jānodod Iznomātājam ne sliktākā stāvoklī, kā </w:t>
      </w:r>
      <w:r w:rsidR="006E4662">
        <w:rPr>
          <w:rFonts w:ascii="Times New Roman" w:hAnsi="Times New Roman"/>
          <w:bCs/>
          <w:color w:val="auto"/>
          <w:sz w:val="24"/>
          <w:szCs w:val="24"/>
          <w:lang w:val="lv-LV"/>
        </w:rPr>
        <w:t>tas</w:t>
      </w:r>
      <w:r w:rsidRPr="00880630">
        <w:rPr>
          <w:rFonts w:ascii="Times New Roman" w:hAnsi="Times New Roman"/>
          <w:bCs/>
          <w:color w:val="auto"/>
          <w:sz w:val="24"/>
          <w:szCs w:val="24"/>
          <w:lang w:val="lv-LV"/>
        </w:rPr>
        <w:t xml:space="preserve"> tika pieņemts.</w:t>
      </w:r>
    </w:p>
    <w:p w:rsidR="00125F21" w:rsidRDefault="00125F21" w:rsidP="00125F21">
      <w:pPr>
        <w:pStyle w:val="txt1"/>
        <w:numPr>
          <w:ilvl w:val="1"/>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szCs w:val="24"/>
          <w:lang w:val="lv-LV"/>
        </w:rPr>
      </w:pPr>
      <w:r w:rsidRPr="00880630">
        <w:rPr>
          <w:rFonts w:ascii="Times New Roman" w:hAnsi="Times New Roman"/>
          <w:bCs/>
          <w:color w:val="auto"/>
          <w:sz w:val="24"/>
          <w:szCs w:val="24"/>
          <w:lang w:val="lv-LV"/>
        </w:rPr>
        <w:t xml:space="preserve">Nomniekam nav tiesību izdarīt </w:t>
      </w:r>
      <w:r w:rsidR="006E4662">
        <w:rPr>
          <w:rFonts w:ascii="Times New Roman" w:hAnsi="Times New Roman"/>
          <w:bCs/>
          <w:color w:val="auto"/>
          <w:sz w:val="24"/>
          <w:szCs w:val="24"/>
          <w:lang w:val="lv-LV"/>
        </w:rPr>
        <w:t>Nekustamajā īpašumā</w:t>
      </w:r>
      <w:r w:rsidRPr="00880630">
        <w:rPr>
          <w:rFonts w:ascii="Times New Roman" w:hAnsi="Times New Roman"/>
          <w:bCs/>
          <w:color w:val="auto"/>
          <w:sz w:val="24"/>
          <w:szCs w:val="24"/>
          <w:lang w:val="lv-LV"/>
        </w:rPr>
        <w:t xml:space="preserve"> rekonstrukciju, remontu vai pārbūvi bez iepriekšējas Iznomātāja piekrišanas.</w:t>
      </w:r>
    </w:p>
    <w:p w:rsidR="006A558B" w:rsidRPr="00880630" w:rsidRDefault="006A558B" w:rsidP="00125F21">
      <w:pPr>
        <w:pStyle w:val="txt1"/>
        <w:numPr>
          <w:ilvl w:val="1"/>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szCs w:val="24"/>
          <w:lang w:val="lv-LV"/>
        </w:rPr>
      </w:pPr>
      <w:r>
        <w:rPr>
          <w:rFonts w:ascii="Times New Roman" w:hAnsi="Times New Roman"/>
          <w:bCs/>
          <w:color w:val="auto"/>
          <w:sz w:val="24"/>
          <w:szCs w:val="24"/>
          <w:lang w:val="lv-LV"/>
        </w:rPr>
        <w:t>Nomniekam nav tiesību liegt piekļuvi Nekustamajam īpašumam pieguļošo teritoriju īpašniekiem.</w:t>
      </w:r>
    </w:p>
    <w:p w:rsidR="00125F21" w:rsidRPr="00880630" w:rsidRDefault="00125F21" w:rsidP="00125F21">
      <w:pPr>
        <w:pStyle w:val="txt1"/>
        <w:numPr>
          <w:ilvl w:val="1"/>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szCs w:val="24"/>
          <w:lang w:val="lv-LV"/>
        </w:rPr>
      </w:pPr>
      <w:r w:rsidRPr="00880630">
        <w:rPr>
          <w:rFonts w:ascii="Times New Roman" w:hAnsi="Times New Roman"/>
          <w:bCs/>
          <w:color w:val="auto"/>
          <w:sz w:val="24"/>
          <w:szCs w:val="24"/>
          <w:lang w:val="lv-LV"/>
        </w:rPr>
        <w:t>Nomnieka pienākums:</w:t>
      </w:r>
    </w:p>
    <w:p w:rsidR="00125F21" w:rsidRPr="00880630" w:rsidRDefault="00125F21" w:rsidP="00125F21">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Cs/>
          <w:color w:val="auto"/>
          <w:sz w:val="24"/>
          <w:szCs w:val="24"/>
          <w:lang w:val="lv-LV"/>
        </w:rPr>
      </w:pPr>
      <w:r w:rsidRPr="00880630">
        <w:rPr>
          <w:rFonts w:ascii="Times New Roman" w:hAnsi="Times New Roman"/>
          <w:bCs/>
          <w:color w:val="auto"/>
          <w:sz w:val="24"/>
          <w:szCs w:val="24"/>
          <w:lang w:val="lv-LV"/>
        </w:rPr>
        <w:t xml:space="preserve">saudzīgi izturēties pret </w:t>
      </w:r>
      <w:r w:rsidR="006E4662">
        <w:rPr>
          <w:rFonts w:ascii="Times New Roman" w:hAnsi="Times New Roman"/>
          <w:bCs/>
          <w:color w:val="auto"/>
          <w:sz w:val="24"/>
          <w:szCs w:val="24"/>
          <w:lang w:val="lv-LV"/>
        </w:rPr>
        <w:t>Nekustamo īpašumu</w:t>
      </w:r>
      <w:r w:rsidRPr="00880630">
        <w:rPr>
          <w:rFonts w:ascii="Times New Roman" w:hAnsi="Times New Roman"/>
          <w:bCs/>
          <w:color w:val="auto"/>
          <w:sz w:val="24"/>
          <w:szCs w:val="24"/>
          <w:lang w:val="lv-LV"/>
        </w:rPr>
        <w:t>, izmantot t</w:t>
      </w:r>
      <w:r w:rsidR="006E4662">
        <w:rPr>
          <w:rFonts w:ascii="Times New Roman" w:hAnsi="Times New Roman"/>
          <w:bCs/>
          <w:color w:val="auto"/>
          <w:sz w:val="24"/>
          <w:szCs w:val="24"/>
          <w:lang w:val="lv-LV"/>
        </w:rPr>
        <w:t>o</w:t>
      </w:r>
      <w:r w:rsidRPr="00880630">
        <w:rPr>
          <w:rFonts w:ascii="Times New Roman" w:hAnsi="Times New Roman"/>
          <w:bCs/>
          <w:color w:val="auto"/>
          <w:sz w:val="24"/>
          <w:szCs w:val="24"/>
          <w:lang w:val="lv-LV"/>
        </w:rPr>
        <w:t xml:space="preserve"> tikai saskaņā ar šī Līguma noteikumiem;</w:t>
      </w:r>
    </w:p>
    <w:p w:rsidR="00125F21" w:rsidRPr="00880630" w:rsidRDefault="00125F21" w:rsidP="00125F21">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Cs/>
          <w:color w:val="auto"/>
          <w:sz w:val="24"/>
          <w:szCs w:val="24"/>
          <w:lang w:val="lv-LV"/>
        </w:rPr>
      </w:pPr>
      <w:r w:rsidRPr="00880630">
        <w:rPr>
          <w:rFonts w:ascii="Times New Roman" w:hAnsi="Times New Roman"/>
          <w:bCs/>
          <w:color w:val="auto"/>
          <w:sz w:val="24"/>
          <w:szCs w:val="24"/>
          <w:lang w:val="lv-LV"/>
        </w:rPr>
        <w:t>novērst bojājumu, kas radušies tā darbības laikā.</w:t>
      </w:r>
    </w:p>
    <w:p w:rsidR="00125F21" w:rsidRPr="00B05A29" w:rsidRDefault="00125F21" w:rsidP="00125F21">
      <w:pPr>
        <w:pStyle w:val="txt1"/>
        <w:numPr>
          <w:ilvl w:val="1"/>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szCs w:val="24"/>
          <w:lang w:val="lv-LV"/>
        </w:rPr>
      </w:pPr>
      <w:r w:rsidRPr="00B05A29">
        <w:rPr>
          <w:rFonts w:ascii="Times New Roman" w:hAnsi="Times New Roman"/>
          <w:bCs/>
          <w:color w:val="auto"/>
          <w:sz w:val="24"/>
          <w:szCs w:val="24"/>
          <w:lang w:val="lv-LV"/>
        </w:rPr>
        <w:t>Nomnieka tiesības:</w:t>
      </w:r>
    </w:p>
    <w:p w:rsidR="00125F21" w:rsidRPr="00B05A29" w:rsidRDefault="00125F21"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rPr>
          <w:rFonts w:ascii="Times New Roman" w:hAnsi="Times New Roman"/>
          <w:bCs/>
          <w:color w:val="auto"/>
          <w:sz w:val="24"/>
          <w:szCs w:val="24"/>
          <w:lang w:val="lv-LV"/>
        </w:rPr>
      </w:pPr>
      <w:r w:rsidRPr="00B05A29">
        <w:rPr>
          <w:rFonts w:ascii="Times New Roman" w:hAnsi="Times New Roman"/>
          <w:bCs/>
          <w:color w:val="auto"/>
          <w:sz w:val="24"/>
          <w:szCs w:val="24"/>
          <w:lang w:val="lv-LV"/>
        </w:rPr>
        <w:t xml:space="preserve">lietot </w:t>
      </w:r>
      <w:r w:rsidR="006A558B" w:rsidRPr="00B05A29">
        <w:rPr>
          <w:rFonts w:ascii="Times New Roman" w:hAnsi="Times New Roman"/>
          <w:bCs/>
          <w:color w:val="auto"/>
          <w:sz w:val="24"/>
          <w:szCs w:val="24"/>
          <w:lang w:val="lv-LV"/>
        </w:rPr>
        <w:t>Nekustamo īpašumu</w:t>
      </w:r>
      <w:r w:rsidRPr="00B05A29">
        <w:rPr>
          <w:rFonts w:ascii="Times New Roman" w:hAnsi="Times New Roman"/>
          <w:bCs/>
          <w:color w:val="auto"/>
          <w:sz w:val="24"/>
          <w:szCs w:val="24"/>
          <w:lang w:val="lv-LV"/>
        </w:rPr>
        <w:t xml:space="preserve"> ar to nodošanas brīdi;</w:t>
      </w:r>
    </w:p>
    <w:p w:rsidR="00125F21" w:rsidRPr="00B05A29" w:rsidRDefault="00125F21"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rPr>
          <w:rFonts w:ascii="Times New Roman" w:hAnsi="Times New Roman"/>
          <w:bCs/>
          <w:color w:val="auto"/>
          <w:sz w:val="24"/>
          <w:szCs w:val="24"/>
          <w:lang w:val="lv-LV"/>
        </w:rPr>
      </w:pPr>
      <w:r w:rsidRPr="00B05A29">
        <w:rPr>
          <w:rFonts w:ascii="Times New Roman" w:hAnsi="Times New Roman"/>
          <w:bCs/>
          <w:color w:val="auto"/>
          <w:sz w:val="24"/>
          <w:szCs w:val="24"/>
          <w:lang w:val="lv-LV"/>
        </w:rPr>
        <w:t>veikt nomas maksas priekšapmaksu vienojoties ar Iznomātāju;</w:t>
      </w:r>
    </w:p>
    <w:p w:rsidR="00125F21" w:rsidRPr="00B05A29" w:rsidRDefault="006A558B"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rPr>
          <w:rFonts w:ascii="Times New Roman" w:hAnsi="Times New Roman"/>
          <w:bCs/>
          <w:color w:val="auto"/>
          <w:sz w:val="24"/>
          <w:szCs w:val="24"/>
          <w:lang w:val="lv-LV"/>
        </w:rPr>
      </w:pPr>
      <w:r w:rsidRPr="00B05A29">
        <w:rPr>
          <w:rFonts w:ascii="Times New Roman" w:hAnsi="Times New Roman"/>
          <w:bCs/>
          <w:color w:val="auto"/>
          <w:sz w:val="24"/>
          <w:szCs w:val="24"/>
          <w:lang w:val="lv-LV"/>
        </w:rPr>
        <w:t>Nekustamo īpašumu</w:t>
      </w:r>
      <w:r w:rsidR="00125F21" w:rsidRPr="00B05A29">
        <w:rPr>
          <w:rFonts w:ascii="Times New Roman" w:hAnsi="Times New Roman"/>
          <w:bCs/>
          <w:color w:val="auto"/>
          <w:sz w:val="24"/>
          <w:szCs w:val="24"/>
          <w:lang w:val="lv-LV"/>
        </w:rPr>
        <w:t xml:space="preserve"> nodot apakšnomā vai kā citādi piesaistīt trešās personas </w:t>
      </w:r>
      <w:r w:rsidRPr="00B05A29">
        <w:rPr>
          <w:rFonts w:ascii="Times New Roman" w:hAnsi="Times New Roman"/>
          <w:bCs/>
          <w:color w:val="auto"/>
          <w:sz w:val="24"/>
          <w:szCs w:val="24"/>
          <w:lang w:val="lv-LV"/>
        </w:rPr>
        <w:t>Nekustamā īpašuma</w:t>
      </w:r>
      <w:r w:rsidR="00125F21" w:rsidRPr="00B05A29">
        <w:rPr>
          <w:rFonts w:ascii="Times New Roman" w:hAnsi="Times New Roman"/>
          <w:bCs/>
          <w:color w:val="auto"/>
          <w:sz w:val="24"/>
          <w:szCs w:val="24"/>
          <w:lang w:val="lv-LV"/>
        </w:rPr>
        <w:t xml:space="preserve"> izmantošanā, tikai ar Iznomātāja rakstisku atļauju; </w:t>
      </w:r>
    </w:p>
    <w:p w:rsidR="00125F21" w:rsidRPr="00A22003" w:rsidRDefault="00125F21" w:rsidP="00125F21">
      <w:pPr>
        <w:pStyle w:val="txt1"/>
        <w:ind w:left="426" w:hanging="426"/>
        <w:rPr>
          <w:rFonts w:ascii="Times New Roman" w:hAnsi="Times New Roman"/>
          <w:color w:val="FF0000"/>
          <w:sz w:val="24"/>
          <w:szCs w:val="24"/>
          <w:lang w:val="lv-LV"/>
        </w:rPr>
      </w:pPr>
      <w:r w:rsidRPr="00A22003">
        <w:rPr>
          <w:rFonts w:ascii="Times New Roman" w:hAnsi="Times New Roman"/>
          <w:color w:val="FF0000"/>
          <w:sz w:val="24"/>
          <w:szCs w:val="24"/>
          <w:lang w:val="lv-LV"/>
        </w:rPr>
        <w:tab/>
      </w:r>
      <w:r w:rsidRPr="00A22003">
        <w:rPr>
          <w:rFonts w:ascii="Times New Roman" w:hAnsi="Times New Roman"/>
          <w:color w:val="FF0000"/>
          <w:sz w:val="24"/>
          <w:szCs w:val="24"/>
          <w:lang w:val="lv-LV"/>
        </w:rPr>
        <w:tab/>
      </w:r>
    </w:p>
    <w:p w:rsidR="00125F21" w:rsidRPr="00880630" w:rsidRDefault="00125F21" w:rsidP="00125F21">
      <w:pPr>
        <w:pStyle w:val="txt2"/>
        <w:ind w:left="426" w:hanging="426"/>
        <w:rPr>
          <w:rFonts w:ascii="Times New Roman" w:hAnsi="Times New Roman"/>
          <w:sz w:val="24"/>
          <w:szCs w:val="24"/>
          <w:lang w:val="lv-LV"/>
        </w:rPr>
      </w:pPr>
      <w:r w:rsidRPr="00880630">
        <w:rPr>
          <w:rFonts w:ascii="Times New Roman" w:hAnsi="Times New Roman"/>
          <w:sz w:val="24"/>
          <w:szCs w:val="24"/>
          <w:lang w:val="lv-LV"/>
        </w:rPr>
        <w:t>4. IZNOMĀTĀJA TIES</w:t>
      </w:r>
      <w:r w:rsidRPr="00880630">
        <w:rPr>
          <w:rFonts w:ascii="Times New Roman" w:hAnsi="Times New Roman"/>
          <w:caps w:val="0"/>
          <w:sz w:val="24"/>
          <w:szCs w:val="24"/>
          <w:lang w:val="lv-LV"/>
        </w:rPr>
        <w:t>Ī</w:t>
      </w:r>
      <w:r w:rsidRPr="00880630">
        <w:rPr>
          <w:rFonts w:ascii="Times New Roman" w:hAnsi="Times New Roman"/>
          <w:sz w:val="24"/>
          <w:szCs w:val="24"/>
          <w:lang w:val="lv-LV"/>
        </w:rPr>
        <w:t>BAS UN PIENĀKUMI</w:t>
      </w:r>
    </w:p>
    <w:p w:rsidR="00125F21" w:rsidRPr="00880630" w:rsidRDefault="00125F21" w:rsidP="00125F21">
      <w:pPr>
        <w:pStyle w:val="txt1"/>
        <w:numPr>
          <w:ilvl w:val="1"/>
          <w:numId w:val="12"/>
        </w:numPr>
        <w:tabs>
          <w:tab w:val="clear" w:pos="360"/>
          <w:tab w:val="num" w:pos="644"/>
        </w:tabs>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Iznomātāja pienākums:</w:t>
      </w:r>
    </w:p>
    <w:p w:rsidR="00125F21" w:rsidRPr="00880630" w:rsidRDefault="00125F21" w:rsidP="00125F21">
      <w:pPr>
        <w:pStyle w:val="txt1"/>
        <w:numPr>
          <w:ilvl w:val="2"/>
          <w:numId w:val="12"/>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8"/>
        <w:rPr>
          <w:rFonts w:ascii="Times New Roman" w:hAnsi="Times New Roman"/>
          <w:color w:val="auto"/>
          <w:sz w:val="24"/>
          <w:szCs w:val="24"/>
          <w:lang w:val="lv-LV"/>
        </w:rPr>
      </w:pPr>
      <w:r w:rsidRPr="00880630">
        <w:rPr>
          <w:rFonts w:ascii="Times New Roman" w:hAnsi="Times New Roman"/>
          <w:color w:val="auto"/>
          <w:sz w:val="24"/>
          <w:szCs w:val="24"/>
          <w:lang w:val="lv-LV"/>
        </w:rPr>
        <w:t xml:space="preserve">nodot Nomniekam lietošanā </w:t>
      </w:r>
      <w:r w:rsidR="006A558B">
        <w:rPr>
          <w:rFonts w:ascii="Times New Roman" w:hAnsi="Times New Roman"/>
          <w:color w:val="auto"/>
          <w:sz w:val="24"/>
          <w:szCs w:val="24"/>
          <w:lang w:val="lv-LV"/>
        </w:rPr>
        <w:t>Nekustamo īpašumu</w:t>
      </w:r>
      <w:r w:rsidRPr="00880630">
        <w:rPr>
          <w:rFonts w:ascii="Times New Roman" w:hAnsi="Times New Roman"/>
          <w:color w:val="auto"/>
          <w:sz w:val="24"/>
          <w:szCs w:val="24"/>
          <w:lang w:val="lv-LV"/>
        </w:rPr>
        <w:t xml:space="preserve"> pēc šī Līguma parakstīšanas dienas.</w:t>
      </w:r>
    </w:p>
    <w:p w:rsidR="00125F21" w:rsidRPr="00880630" w:rsidRDefault="00125F21" w:rsidP="00125F21">
      <w:pPr>
        <w:pStyle w:val="txt1"/>
        <w:numPr>
          <w:ilvl w:val="2"/>
          <w:numId w:val="12"/>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8"/>
        <w:rPr>
          <w:rFonts w:ascii="Times New Roman" w:hAnsi="Times New Roman"/>
          <w:color w:val="auto"/>
          <w:sz w:val="24"/>
          <w:szCs w:val="24"/>
          <w:lang w:val="lv-LV"/>
        </w:rPr>
      </w:pPr>
      <w:r w:rsidRPr="00880630">
        <w:rPr>
          <w:rFonts w:ascii="Times New Roman" w:hAnsi="Times New Roman"/>
          <w:color w:val="auto"/>
          <w:sz w:val="24"/>
          <w:szCs w:val="24"/>
          <w:lang w:val="lv-LV"/>
        </w:rPr>
        <w:t xml:space="preserve">pārtraucot Līgumu, Iznomātājam jāpieņem no Nomnieka </w:t>
      </w:r>
      <w:r w:rsidR="006A558B">
        <w:rPr>
          <w:rFonts w:ascii="Times New Roman" w:hAnsi="Times New Roman"/>
          <w:color w:val="auto"/>
          <w:sz w:val="24"/>
          <w:szCs w:val="24"/>
          <w:lang w:val="lv-LV"/>
        </w:rPr>
        <w:t>Nekustamais īpašums</w:t>
      </w:r>
      <w:r w:rsidRPr="00880630">
        <w:rPr>
          <w:rFonts w:ascii="Times New Roman" w:hAnsi="Times New Roman"/>
          <w:color w:val="auto"/>
          <w:sz w:val="24"/>
          <w:szCs w:val="24"/>
          <w:lang w:val="lv-LV"/>
        </w:rPr>
        <w:t xml:space="preserve">, ar noteikumu, ka nodošanas brīdī </w:t>
      </w:r>
      <w:r w:rsidR="006A558B">
        <w:rPr>
          <w:rFonts w:ascii="Times New Roman" w:hAnsi="Times New Roman"/>
          <w:color w:val="auto"/>
          <w:sz w:val="24"/>
          <w:szCs w:val="24"/>
          <w:lang w:val="lv-LV"/>
        </w:rPr>
        <w:t>Nekustamā īpašuma</w:t>
      </w:r>
      <w:r w:rsidRPr="00880630">
        <w:rPr>
          <w:rFonts w:ascii="Times New Roman" w:hAnsi="Times New Roman"/>
          <w:color w:val="auto"/>
          <w:sz w:val="24"/>
          <w:szCs w:val="24"/>
          <w:lang w:val="lv-LV"/>
        </w:rPr>
        <w:t xml:space="preserve"> stāvoklis nav sliktāks par to nodošanu šī Līguma noslēgšanas brīdī.</w:t>
      </w:r>
    </w:p>
    <w:p w:rsidR="00125F21" w:rsidRPr="00880630" w:rsidRDefault="00125F21" w:rsidP="00125F21">
      <w:pPr>
        <w:pStyle w:val="txt1"/>
        <w:numPr>
          <w:ilvl w:val="1"/>
          <w:numId w:val="12"/>
        </w:numPr>
        <w:tabs>
          <w:tab w:val="clear" w:pos="360"/>
          <w:tab w:val="num" w:pos="644"/>
        </w:tabs>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Iznomātājam tiesības: </w:t>
      </w:r>
    </w:p>
    <w:p w:rsidR="00125F21" w:rsidRPr="00B05A29" w:rsidRDefault="00125F21" w:rsidP="00B05A29">
      <w:pPr>
        <w:pStyle w:val="txt1"/>
        <w:numPr>
          <w:ilvl w:val="2"/>
          <w:numId w:val="12"/>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 xml:space="preserve">jebkurā laikā, brīdinot par to Nomnieku, veikt vispārēju </w:t>
      </w:r>
      <w:r w:rsidR="006A558B">
        <w:rPr>
          <w:rFonts w:ascii="Times New Roman" w:hAnsi="Times New Roman"/>
          <w:color w:val="auto"/>
          <w:sz w:val="24"/>
          <w:szCs w:val="24"/>
          <w:lang w:val="lv-LV"/>
        </w:rPr>
        <w:t>Nekustamā īpašuma apskati</w:t>
      </w:r>
      <w:r w:rsidRPr="00880630">
        <w:rPr>
          <w:rFonts w:ascii="Times New Roman" w:hAnsi="Times New Roman"/>
          <w:color w:val="auto"/>
          <w:sz w:val="24"/>
          <w:szCs w:val="24"/>
          <w:lang w:val="lv-LV"/>
        </w:rPr>
        <w:t>, lai pārbaudītu šī Līguma noteikumu izpildi, ja tas ir nepieciešams Iznomātājam;</w:t>
      </w:r>
    </w:p>
    <w:p w:rsidR="00125F21" w:rsidRPr="00880630" w:rsidRDefault="00125F21" w:rsidP="00125F21">
      <w:pPr>
        <w:pStyle w:val="txt1"/>
        <w:numPr>
          <w:ilvl w:val="2"/>
          <w:numId w:val="12"/>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 xml:space="preserve">Ārkārtēju apstākļu gadījumā, iekļūt </w:t>
      </w:r>
      <w:r w:rsidR="00B05A29">
        <w:rPr>
          <w:rFonts w:ascii="Times New Roman" w:hAnsi="Times New Roman"/>
          <w:color w:val="auto"/>
          <w:sz w:val="24"/>
          <w:szCs w:val="24"/>
          <w:lang w:val="lv-LV"/>
        </w:rPr>
        <w:t>Nekustamajā īpašumā</w:t>
      </w:r>
      <w:r w:rsidRPr="00880630">
        <w:rPr>
          <w:rFonts w:ascii="Times New Roman" w:hAnsi="Times New Roman"/>
          <w:color w:val="auto"/>
          <w:sz w:val="24"/>
          <w:szCs w:val="24"/>
          <w:lang w:val="lv-LV"/>
        </w:rPr>
        <w:t xml:space="preserve"> bez iepriekšēja brīdinājuma;</w:t>
      </w:r>
    </w:p>
    <w:p w:rsidR="00125F21" w:rsidRPr="00880630" w:rsidRDefault="00125F21" w:rsidP="00125F21">
      <w:pPr>
        <w:pStyle w:val="txt1"/>
        <w:numPr>
          <w:ilvl w:val="2"/>
          <w:numId w:val="12"/>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 xml:space="preserve">pieprasīt no Nomnieka, bet Nomniekam ir jālikvidē, visas tās izmaiņas un papildinājumus </w:t>
      </w:r>
      <w:r w:rsidR="00B05A29">
        <w:rPr>
          <w:rFonts w:ascii="Times New Roman" w:hAnsi="Times New Roman"/>
          <w:color w:val="auto"/>
          <w:sz w:val="24"/>
          <w:szCs w:val="24"/>
          <w:lang w:val="lv-LV"/>
        </w:rPr>
        <w:t>Nekustamajā īpašumā</w:t>
      </w:r>
      <w:r w:rsidRPr="00880630">
        <w:rPr>
          <w:rFonts w:ascii="Times New Roman" w:hAnsi="Times New Roman"/>
          <w:color w:val="auto"/>
          <w:sz w:val="24"/>
          <w:szCs w:val="24"/>
          <w:lang w:val="lv-LV"/>
        </w:rPr>
        <w:t>, kas ir izdarīti bez Iznomātāja rakstveida atļaujas.</w:t>
      </w:r>
    </w:p>
    <w:p w:rsidR="00125F21" w:rsidRPr="00880630" w:rsidRDefault="00125F21" w:rsidP="00125F21">
      <w:pPr>
        <w:pStyle w:val="txt1"/>
        <w:numPr>
          <w:ilvl w:val="2"/>
          <w:numId w:val="12"/>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 xml:space="preserve">saņemt nomas maksu un </w:t>
      </w:r>
      <w:r w:rsidR="00B05A29">
        <w:rPr>
          <w:rFonts w:ascii="Times New Roman" w:hAnsi="Times New Roman"/>
          <w:color w:val="auto"/>
          <w:sz w:val="24"/>
          <w:szCs w:val="24"/>
          <w:lang w:val="lv-LV"/>
        </w:rPr>
        <w:t>nekustamā īpašuma nodokļa maksājumus</w:t>
      </w:r>
      <w:r w:rsidRPr="00880630">
        <w:rPr>
          <w:rFonts w:ascii="Times New Roman" w:hAnsi="Times New Roman"/>
          <w:color w:val="auto"/>
          <w:sz w:val="24"/>
          <w:szCs w:val="24"/>
          <w:lang w:val="lv-LV"/>
        </w:rPr>
        <w:t xml:space="preserve"> šajā Līgumā noteiktajā apmērā un kārtībā.</w:t>
      </w:r>
    </w:p>
    <w:p w:rsidR="00125F21" w:rsidRPr="00880630" w:rsidRDefault="00125F21" w:rsidP="00125F21">
      <w:pPr>
        <w:pStyle w:val="txt1"/>
        <w:numPr>
          <w:ilvl w:val="2"/>
          <w:numId w:val="12"/>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 xml:space="preserve">rakstiski nosūtot nomniekam attiecīgu paziņojumu, vienpusēji mainīt nomas maksas apmēru </w:t>
      </w:r>
      <w:r w:rsidRPr="00880630">
        <w:rPr>
          <w:rFonts w:ascii="Times New Roman" w:hAnsi="Times New Roman"/>
          <w:color w:val="auto"/>
          <w:sz w:val="24"/>
          <w:szCs w:val="24"/>
          <w:lang w:val="lv-LV"/>
        </w:rPr>
        <w:lastRenderedPageBreak/>
        <w:t xml:space="preserve">bez grozījumu izdarīšanas līgumā ārējos normatīvajos aktos noteiktajos gadījumos, piemēram, ja Centrālās statistikas pārvaldes sniegtais patēriņa cenu indekss attiecībā pret pēdējo nomas maksas izmaiņas dienu pārsniedz 10 %, ja saskaņā ar normatīvajiem aktiem tiek no jauna ieviesti vai palielināti nodokļi, nodevas, ar nodokli apliekamais objekts vai tā vērtība, un tml. </w:t>
      </w:r>
    </w:p>
    <w:p w:rsidR="00125F21" w:rsidRPr="00880630" w:rsidRDefault="00125F21" w:rsidP="00125F21">
      <w:pPr>
        <w:pStyle w:val="txt1"/>
        <w:numPr>
          <w:ilvl w:val="2"/>
          <w:numId w:val="12"/>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nomas līguma darbības laikā, pamatojoties uz nomnieka ierosinājumu, samazināt nomas maksu, ja nekustamā īpašuma tirgus segmentā pastāv nomas objektu pieprasījuma un nomas maksu samazinājuma tendence. Nomas maksu nesamazina pirmajā gadā pēc nomas līguma noslēgšanas.</w:t>
      </w:r>
    </w:p>
    <w:p w:rsidR="00125F21" w:rsidRPr="00880630" w:rsidRDefault="00125F21" w:rsidP="00125F21">
      <w:pPr>
        <w:pStyle w:val="txt2"/>
        <w:ind w:left="426" w:hanging="426"/>
        <w:rPr>
          <w:rFonts w:ascii="Times New Roman" w:hAnsi="Times New Roman"/>
          <w:sz w:val="24"/>
          <w:szCs w:val="24"/>
          <w:lang w:val="lv-LV"/>
        </w:rPr>
      </w:pPr>
    </w:p>
    <w:p w:rsidR="00125F21" w:rsidRPr="00880630" w:rsidRDefault="00125F21" w:rsidP="00125F21">
      <w:pPr>
        <w:pStyle w:val="txt2"/>
        <w:ind w:left="426" w:hanging="426"/>
        <w:rPr>
          <w:rFonts w:ascii="Times New Roman" w:hAnsi="Times New Roman"/>
          <w:sz w:val="24"/>
          <w:szCs w:val="24"/>
          <w:lang w:val="lv-LV"/>
        </w:rPr>
      </w:pPr>
      <w:r w:rsidRPr="00880630">
        <w:rPr>
          <w:rFonts w:ascii="Times New Roman" w:hAnsi="Times New Roman"/>
          <w:sz w:val="24"/>
          <w:szCs w:val="24"/>
          <w:lang w:val="lv-LV"/>
        </w:rPr>
        <w:t>5. MAKSĀJUMI UN NORĒĶINU KĀRT</w:t>
      </w:r>
      <w:r w:rsidRPr="00880630">
        <w:rPr>
          <w:rFonts w:ascii="Times New Roman" w:hAnsi="Times New Roman"/>
          <w:caps w:val="0"/>
          <w:sz w:val="24"/>
          <w:szCs w:val="24"/>
          <w:lang w:val="lv-LV"/>
        </w:rPr>
        <w:t>Ī</w:t>
      </w:r>
      <w:r w:rsidRPr="00880630">
        <w:rPr>
          <w:rFonts w:ascii="Times New Roman" w:hAnsi="Times New Roman"/>
          <w:sz w:val="24"/>
          <w:szCs w:val="24"/>
          <w:lang w:val="lv-LV"/>
        </w:rPr>
        <w:t>BA</w:t>
      </w:r>
    </w:p>
    <w:p w:rsidR="00125F21" w:rsidRPr="00880630" w:rsidRDefault="00125F21" w:rsidP="00125F21">
      <w:pPr>
        <w:pStyle w:val="txt1"/>
        <w:numPr>
          <w:ilvl w:val="1"/>
          <w:numId w:val="13"/>
        </w:numPr>
        <w:tabs>
          <w:tab w:val="clear" w:pos="360"/>
          <w:tab w:val="clear" w:pos="397"/>
          <w:tab w:val="left" w:pos="567"/>
        </w:tabs>
        <w:ind w:left="567" w:hanging="567"/>
        <w:rPr>
          <w:rFonts w:ascii="Times New Roman" w:hAnsi="Times New Roman"/>
          <w:bCs/>
          <w:color w:val="auto"/>
          <w:sz w:val="24"/>
          <w:szCs w:val="24"/>
          <w:lang w:val="lv-LV"/>
        </w:rPr>
      </w:pPr>
      <w:r w:rsidRPr="00880630">
        <w:rPr>
          <w:rFonts w:ascii="Times New Roman" w:hAnsi="Times New Roman"/>
          <w:color w:val="auto"/>
          <w:sz w:val="24"/>
          <w:szCs w:val="24"/>
          <w:lang w:val="lv-LV"/>
        </w:rPr>
        <w:t xml:space="preserve">Par </w:t>
      </w:r>
      <w:r w:rsidR="00B05A29">
        <w:rPr>
          <w:rFonts w:ascii="Times New Roman" w:hAnsi="Times New Roman"/>
          <w:color w:val="auto"/>
          <w:sz w:val="24"/>
          <w:szCs w:val="24"/>
          <w:lang w:val="lv-LV"/>
        </w:rPr>
        <w:t>Nekustamā īpašuma</w:t>
      </w:r>
      <w:r w:rsidRPr="00880630">
        <w:rPr>
          <w:rFonts w:ascii="Times New Roman" w:hAnsi="Times New Roman"/>
          <w:color w:val="auto"/>
          <w:sz w:val="24"/>
          <w:szCs w:val="24"/>
          <w:lang w:val="lv-LV"/>
        </w:rPr>
        <w:t xml:space="preserve"> lietošanu Nomnieks maksā nomas maksu EUR  _____ (      </w:t>
      </w:r>
      <w:r w:rsidRPr="00880630">
        <w:rPr>
          <w:rFonts w:ascii="Times New Roman" w:hAnsi="Times New Roman"/>
          <w:i/>
          <w:color w:val="auto"/>
          <w:sz w:val="24"/>
          <w:szCs w:val="24"/>
          <w:lang w:val="lv-LV"/>
        </w:rPr>
        <w:t>euro,</w:t>
      </w:r>
      <w:r w:rsidRPr="00880630">
        <w:rPr>
          <w:rFonts w:ascii="Times New Roman" w:hAnsi="Times New Roman"/>
          <w:color w:val="auto"/>
          <w:sz w:val="24"/>
          <w:szCs w:val="24"/>
          <w:lang w:val="lv-LV"/>
        </w:rPr>
        <w:t xml:space="preserve">     centi) </w:t>
      </w:r>
      <w:r w:rsidR="00B05A29">
        <w:rPr>
          <w:rFonts w:ascii="Times New Roman" w:hAnsi="Times New Roman"/>
          <w:color w:val="auto"/>
          <w:sz w:val="24"/>
          <w:szCs w:val="24"/>
          <w:lang w:val="lv-LV"/>
        </w:rPr>
        <w:t>gadā</w:t>
      </w:r>
      <w:r w:rsidRPr="00880630">
        <w:rPr>
          <w:rFonts w:ascii="Times New Roman" w:hAnsi="Times New Roman"/>
          <w:color w:val="auto"/>
          <w:sz w:val="24"/>
          <w:szCs w:val="24"/>
          <w:lang w:val="lv-LV"/>
        </w:rPr>
        <w:t>.</w:t>
      </w:r>
    </w:p>
    <w:p w:rsidR="00125F21" w:rsidRPr="00B05A29" w:rsidRDefault="00B05A29" w:rsidP="00125F21">
      <w:pPr>
        <w:pStyle w:val="txt1"/>
        <w:numPr>
          <w:ilvl w:val="1"/>
          <w:numId w:val="13"/>
        </w:numPr>
        <w:tabs>
          <w:tab w:val="clear" w:pos="360"/>
          <w:tab w:val="clear" w:pos="397"/>
          <w:tab w:val="left" w:pos="567"/>
        </w:tabs>
        <w:ind w:left="567" w:hanging="567"/>
        <w:rPr>
          <w:rFonts w:ascii="Times New Roman" w:hAnsi="Times New Roman"/>
          <w:bCs/>
          <w:color w:val="auto"/>
          <w:sz w:val="24"/>
          <w:szCs w:val="24"/>
          <w:lang w:val="lv-LV"/>
        </w:rPr>
      </w:pPr>
      <w:r w:rsidRPr="00B05A29">
        <w:rPr>
          <w:rFonts w:ascii="Times New Roman" w:hAnsi="Times New Roman"/>
          <w:color w:val="auto"/>
          <w:sz w:val="24"/>
          <w:szCs w:val="24"/>
          <w:lang w:val="lv-LV"/>
        </w:rPr>
        <w:t xml:space="preserve">Nomnieks veic samaksu par nomu </w:t>
      </w:r>
      <w:r w:rsidR="00125F21" w:rsidRPr="00B05A29">
        <w:rPr>
          <w:rFonts w:ascii="Times New Roman" w:hAnsi="Times New Roman"/>
          <w:color w:val="auto"/>
          <w:sz w:val="24"/>
          <w:szCs w:val="24"/>
          <w:lang w:val="lv-LV"/>
        </w:rPr>
        <w:t>pēc piestādītā rēķina</w:t>
      </w:r>
      <w:r w:rsidRPr="00B05A29">
        <w:rPr>
          <w:rFonts w:ascii="Times New Roman" w:hAnsi="Times New Roman"/>
          <w:color w:val="auto"/>
          <w:sz w:val="24"/>
          <w:szCs w:val="24"/>
          <w:lang w:val="lv-LV"/>
        </w:rPr>
        <w:t xml:space="preserve"> </w:t>
      </w:r>
      <w:r w:rsidRPr="00B05A29">
        <w:rPr>
          <w:rFonts w:ascii="Times New Roman" w:hAnsi="Times New Roman"/>
          <w:sz w:val="24"/>
          <w:szCs w:val="24"/>
          <w:lang w:val="lv-LV"/>
        </w:rPr>
        <w:t>Rēzeknes novada pašvaldības iestādei „Dricānu pagastu apvienība”</w:t>
      </w:r>
      <w:r w:rsidR="00125F21" w:rsidRPr="00B05A29">
        <w:rPr>
          <w:rFonts w:ascii="Times New Roman" w:hAnsi="Times New Roman"/>
          <w:color w:val="auto"/>
          <w:sz w:val="24"/>
          <w:szCs w:val="24"/>
          <w:lang w:val="lv-LV"/>
        </w:rPr>
        <w:t>.</w:t>
      </w:r>
      <w:r w:rsidRPr="00B05A29">
        <w:rPr>
          <w:rFonts w:ascii="Times New Roman" w:hAnsi="Times New Roman"/>
          <w:color w:val="auto"/>
          <w:sz w:val="24"/>
          <w:szCs w:val="24"/>
          <w:lang w:val="lv-LV"/>
        </w:rPr>
        <w:t xml:space="preserve"> </w:t>
      </w:r>
      <w:r w:rsidR="00125F21" w:rsidRPr="00B05A29">
        <w:rPr>
          <w:rFonts w:ascii="Times New Roman" w:hAnsi="Times New Roman"/>
          <w:color w:val="auto"/>
          <w:sz w:val="24"/>
          <w:szCs w:val="24"/>
          <w:lang w:val="lv-LV"/>
        </w:rPr>
        <w:t>Nekustamā īpašuma nodoklis tiek maksāts atbilstoši Rēzeknes novada pašvaldības maksāšanas paziņojuma noteiktajam apjomam un termiņiem.</w:t>
      </w:r>
    </w:p>
    <w:p w:rsidR="00125F21" w:rsidRPr="00880630" w:rsidRDefault="00125F21" w:rsidP="00125F21">
      <w:pPr>
        <w:pStyle w:val="txt1"/>
        <w:numPr>
          <w:ilvl w:val="1"/>
          <w:numId w:val="13"/>
        </w:numPr>
        <w:tabs>
          <w:tab w:val="clear" w:pos="360"/>
          <w:tab w:val="clear" w:pos="397"/>
          <w:tab w:val="left" w:pos="567"/>
        </w:tabs>
        <w:ind w:left="567" w:hanging="567"/>
        <w:rPr>
          <w:rFonts w:ascii="Times New Roman" w:hAnsi="Times New Roman"/>
          <w:color w:val="auto"/>
          <w:sz w:val="24"/>
          <w:szCs w:val="24"/>
          <w:lang w:val="lv-LV"/>
        </w:rPr>
      </w:pPr>
      <w:r w:rsidRPr="00880630">
        <w:rPr>
          <w:rFonts w:ascii="Times New Roman" w:hAnsi="Times New Roman"/>
          <w:color w:val="auto"/>
          <w:sz w:val="24"/>
          <w:szCs w:val="24"/>
          <w:lang w:val="lv-LV"/>
        </w:rPr>
        <w:t>Nomnieks maksā</w:t>
      </w:r>
      <w:r w:rsidR="00B05A29">
        <w:rPr>
          <w:rFonts w:ascii="Times New Roman" w:hAnsi="Times New Roman"/>
          <w:color w:val="auto"/>
          <w:sz w:val="24"/>
          <w:szCs w:val="24"/>
          <w:lang w:val="lv-LV"/>
        </w:rPr>
        <w:t xml:space="preserve"> Rēzeknes</w:t>
      </w:r>
      <w:r w:rsidRPr="00880630">
        <w:rPr>
          <w:rFonts w:ascii="Times New Roman" w:hAnsi="Times New Roman"/>
          <w:color w:val="auto"/>
          <w:sz w:val="24"/>
          <w:szCs w:val="24"/>
          <w:lang w:val="lv-LV"/>
        </w:rPr>
        <w:t xml:space="preserve"> </w:t>
      </w:r>
      <w:r w:rsidR="00B05A29" w:rsidRPr="00B05A29">
        <w:rPr>
          <w:rFonts w:ascii="Times New Roman" w:hAnsi="Times New Roman"/>
          <w:sz w:val="24"/>
          <w:szCs w:val="24"/>
          <w:lang w:val="lv-LV"/>
        </w:rPr>
        <w:t>novada pašvaldības iestādei „Dricānu pagastu apvienība”</w:t>
      </w:r>
      <w:r w:rsidR="00B05A29">
        <w:rPr>
          <w:rFonts w:ascii="Times New Roman" w:hAnsi="Times New Roman"/>
          <w:sz w:val="24"/>
          <w:szCs w:val="24"/>
          <w:lang w:val="lv-LV"/>
        </w:rPr>
        <w:t xml:space="preserve"> </w:t>
      </w:r>
      <w:r w:rsidRPr="00880630">
        <w:rPr>
          <w:rFonts w:ascii="Times New Roman" w:hAnsi="Times New Roman"/>
          <w:color w:val="auto"/>
          <w:sz w:val="24"/>
          <w:szCs w:val="24"/>
          <w:lang w:val="lv-LV"/>
        </w:rPr>
        <w:t xml:space="preserve">nomas maksu par katru kalendāro </w:t>
      </w:r>
      <w:r w:rsidR="00B05A29">
        <w:rPr>
          <w:rFonts w:ascii="Times New Roman" w:hAnsi="Times New Roman"/>
          <w:color w:val="auto"/>
          <w:sz w:val="24"/>
          <w:szCs w:val="24"/>
          <w:lang w:val="lv-LV"/>
        </w:rPr>
        <w:t>gadu</w:t>
      </w:r>
      <w:r w:rsidRPr="00880630">
        <w:rPr>
          <w:rFonts w:ascii="Times New Roman" w:hAnsi="Times New Roman"/>
          <w:color w:val="auto"/>
          <w:sz w:val="24"/>
          <w:szCs w:val="24"/>
          <w:lang w:val="lv-LV"/>
        </w:rPr>
        <w:t xml:space="preserve"> ne vēlāk kā nomas </w:t>
      </w:r>
      <w:r w:rsidR="00B05A29">
        <w:rPr>
          <w:rFonts w:ascii="Times New Roman" w:hAnsi="Times New Roman"/>
          <w:color w:val="auto"/>
          <w:sz w:val="24"/>
          <w:szCs w:val="24"/>
          <w:lang w:val="lv-LV"/>
        </w:rPr>
        <w:t>gada maija mēneša</w:t>
      </w:r>
      <w:r w:rsidRPr="00880630">
        <w:rPr>
          <w:rFonts w:ascii="Times New Roman" w:hAnsi="Times New Roman"/>
          <w:color w:val="auto"/>
          <w:sz w:val="24"/>
          <w:szCs w:val="24"/>
          <w:lang w:val="lv-LV"/>
        </w:rPr>
        <w:t xml:space="preserve"> 20. (divdesmitajā) datumā, ieskaitot Rēzeknes novada pašvaldības </w:t>
      </w:r>
      <w:r w:rsidR="00B05A29" w:rsidRPr="00B05A29">
        <w:rPr>
          <w:rFonts w:ascii="Times New Roman" w:hAnsi="Times New Roman"/>
          <w:sz w:val="24"/>
          <w:szCs w:val="24"/>
          <w:lang w:val="lv-LV"/>
        </w:rPr>
        <w:t>iestāde</w:t>
      </w:r>
      <w:r w:rsidR="00B05A29">
        <w:rPr>
          <w:rFonts w:ascii="Times New Roman" w:hAnsi="Times New Roman"/>
          <w:sz w:val="24"/>
          <w:szCs w:val="24"/>
          <w:lang w:val="lv-LV"/>
        </w:rPr>
        <w:t>s</w:t>
      </w:r>
      <w:r w:rsidR="00B05A29" w:rsidRPr="00B05A29">
        <w:rPr>
          <w:rFonts w:ascii="Times New Roman" w:hAnsi="Times New Roman"/>
          <w:sz w:val="24"/>
          <w:szCs w:val="24"/>
          <w:lang w:val="lv-LV"/>
        </w:rPr>
        <w:t xml:space="preserve"> „Dricānu pagastu apvienība”</w:t>
      </w:r>
      <w:r w:rsidR="00B05A29">
        <w:rPr>
          <w:rFonts w:ascii="Times New Roman" w:hAnsi="Times New Roman"/>
          <w:sz w:val="24"/>
          <w:szCs w:val="24"/>
          <w:lang w:val="lv-LV"/>
        </w:rPr>
        <w:t xml:space="preserve"> </w:t>
      </w:r>
      <w:r w:rsidRPr="00880630">
        <w:rPr>
          <w:rFonts w:ascii="Times New Roman" w:hAnsi="Times New Roman"/>
          <w:color w:val="auto"/>
          <w:sz w:val="24"/>
          <w:szCs w:val="24"/>
          <w:lang w:val="lv-LV"/>
        </w:rPr>
        <w:t>norādītajā kontā. Maksājumu veikšanu apliecina bankas maksājuma uzdevuma kopija.</w:t>
      </w:r>
    </w:p>
    <w:p w:rsidR="00125F21" w:rsidRPr="00880630" w:rsidRDefault="00125F21" w:rsidP="00125F21">
      <w:pPr>
        <w:pStyle w:val="txt1"/>
        <w:numPr>
          <w:ilvl w:val="1"/>
          <w:numId w:val="13"/>
        </w:numPr>
        <w:tabs>
          <w:tab w:val="clear" w:pos="360"/>
          <w:tab w:val="clear" w:pos="397"/>
          <w:tab w:val="left" w:pos="567"/>
        </w:tabs>
        <w:ind w:left="567" w:hanging="567"/>
        <w:rPr>
          <w:rFonts w:ascii="Times New Roman" w:hAnsi="Times New Roman"/>
          <w:color w:val="auto"/>
          <w:sz w:val="24"/>
          <w:szCs w:val="24"/>
          <w:lang w:val="lv-LV"/>
        </w:rPr>
      </w:pPr>
      <w:r w:rsidRPr="00880630">
        <w:rPr>
          <w:rFonts w:ascii="Times New Roman" w:hAnsi="Times New Roman"/>
          <w:bCs/>
          <w:color w:val="auto"/>
          <w:sz w:val="24"/>
          <w:szCs w:val="24"/>
          <w:lang w:val="lv-LV"/>
        </w:rPr>
        <w:t>Par nomas maksas un citu maksājumu nenomaksāšanu šajā Līgumā noteiktajā termiņā Nomniekam jāmaksā soda nauda</w:t>
      </w:r>
      <w:r w:rsidRPr="00880630">
        <w:rPr>
          <w:rFonts w:ascii="Times New Roman" w:hAnsi="Times New Roman"/>
          <w:color w:val="auto"/>
          <w:sz w:val="24"/>
          <w:szCs w:val="24"/>
          <w:lang w:val="lv-LV"/>
        </w:rPr>
        <w:t xml:space="preserve"> </w:t>
      </w:r>
      <w:r w:rsidRPr="00880630">
        <w:rPr>
          <w:rFonts w:ascii="Times New Roman" w:hAnsi="Times New Roman"/>
          <w:bCs/>
          <w:color w:val="auto"/>
          <w:sz w:val="24"/>
          <w:szCs w:val="24"/>
          <w:lang w:val="lv-LV"/>
        </w:rPr>
        <w:t>0,1 % apmērā no termiņā nenomaksātās summas par katru kavējuma dienu.</w:t>
      </w:r>
    </w:p>
    <w:p w:rsidR="00125F21" w:rsidRPr="00880630" w:rsidRDefault="00125F21" w:rsidP="00125F21">
      <w:pPr>
        <w:pStyle w:val="txt1"/>
        <w:numPr>
          <w:ilvl w:val="1"/>
          <w:numId w:val="13"/>
        </w:numPr>
        <w:tabs>
          <w:tab w:val="clear" w:pos="360"/>
          <w:tab w:val="clear" w:pos="397"/>
          <w:tab w:val="left" w:pos="567"/>
        </w:tabs>
        <w:ind w:left="567" w:hanging="567"/>
        <w:rPr>
          <w:rFonts w:ascii="Times New Roman" w:hAnsi="Times New Roman"/>
          <w:color w:val="auto"/>
          <w:sz w:val="24"/>
          <w:szCs w:val="24"/>
          <w:lang w:val="lv-LV"/>
        </w:rPr>
      </w:pPr>
      <w:r w:rsidRPr="00880630">
        <w:rPr>
          <w:rFonts w:ascii="Times New Roman" w:hAnsi="Times New Roman"/>
          <w:color w:val="auto"/>
          <w:sz w:val="24"/>
          <w:szCs w:val="24"/>
          <w:lang w:val="lv-LV"/>
        </w:rPr>
        <w:t xml:space="preserve">Visi Līgumā paredzētie maksājumi tiek uzskatīti par samaksātiem tikai tajā brīdī, kad uz </w:t>
      </w:r>
      <w:r w:rsidR="00B05A29">
        <w:rPr>
          <w:rFonts w:ascii="Times New Roman" w:hAnsi="Times New Roman"/>
          <w:color w:val="auto"/>
          <w:sz w:val="24"/>
          <w:szCs w:val="24"/>
          <w:lang w:val="lv-LV"/>
        </w:rPr>
        <w:t xml:space="preserve">Rēzeknes </w:t>
      </w:r>
      <w:r w:rsidR="004A68EC">
        <w:rPr>
          <w:rFonts w:ascii="Times New Roman" w:hAnsi="Times New Roman"/>
          <w:sz w:val="24"/>
          <w:szCs w:val="24"/>
          <w:lang w:val="lv-LV"/>
        </w:rPr>
        <w:t>novada pašvaldības iestādes</w:t>
      </w:r>
      <w:r w:rsidR="00B05A29" w:rsidRPr="00B05A29">
        <w:rPr>
          <w:rFonts w:ascii="Times New Roman" w:hAnsi="Times New Roman"/>
          <w:sz w:val="24"/>
          <w:szCs w:val="24"/>
          <w:lang w:val="lv-LV"/>
        </w:rPr>
        <w:t xml:space="preserve"> „Dricānu pagastu apvienība”</w:t>
      </w:r>
      <w:r w:rsidRPr="00880630">
        <w:rPr>
          <w:rFonts w:ascii="Times New Roman" w:hAnsi="Times New Roman"/>
          <w:color w:val="auto"/>
          <w:sz w:val="24"/>
          <w:szCs w:val="24"/>
          <w:lang w:val="lv-LV"/>
        </w:rPr>
        <w:t xml:space="preserve"> rēķina ir saņemta maksājuma samaksa pilnā apmērā.</w:t>
      </w:r>
    </w:p>
    <w:p w:rsidR="00125F21" w:rsidRPr="00880630" w:rsidRDefault="00125F21" w:rsidP="00125F21">
      <w:pPr>
        <w:pStyle w:val="txt1"/>
        <w:numPr>
          <w:ilvl w:val="1"/>
          <w:numId w:val="13"/>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color w:val="auto"/>
          <w:sz w:val="24"/>
          <w:szCs w:val="24"/>
          <w:lang w:val="lv-LV"/>
        </w:rPr>
      </w:pPr>
      <w:r w:rsidRPr="00880630">
        <w:rPr>
          <w:rFonts w:ascii="Times New Roman" w:hAnsi="Times New Roman"/>
          <w:color w:val="auto"/>
          <w:sz w:val="24"/>
          <w:szCs w:val="24"/>
          <w:lang w:val="lv-LV"/>
        </w:rPr>
        <w:t>Maksājumu samaksas kārtība var tikt izdarīta arī citādi abām Pusēm savstarpēji vienojoties.</w:t>
      </w:r>
    </w:p>
    <w:p w:rsidR="00125F21" w:rsidRPr="00880630" w:rsidRDefault="00125F21" w:rsidP="00125F21">
      <w:pPr>
        <w:pStyle w:val="txt1"/>
        <w:numPr>
          <w:ilvl w:val="1"/>
          <w:numId w:val="13"/>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color w:val="auto"/>
          <w:sz w:val="24"/>
          <w:szCs w:val="24"/>
          <w:lang w:val="lv-LV"/>
        </w:rPr>
      </w:pPr>
      <w:r w:rsidRPr="00880630">
        <w:rPr>
          <w:rFonts w:ascii="Times New Roman" w:hAnsi="Times New Roman"/>
          <w:color w:val="auto"/>
          <w:sz w:val="24"/>
          <w:szCs w:val="24"/>
          <w:lang w:val="lv-LV"/>
        </w:rPr>
        <w:t xml:space="preserve">Nomnieka nomas un citus maksājumus, kas noteikti šajā Līgumā var izdarīt trešās personas. Šādā gadījumā </w:t>
      </w:r>
      <w:r w:rsidR="004A68EC">
        <w:rPr>
          <w:rFonts w:ascii="Times New Roman" w:hAnsi="Times New Roman"/>
          <w:color w:val="auto"/>
          <w:sz w:val="24"/>
          <w:szCs w:val="24"/>
          <w:lang w:val="lv-LV"/>
        </w:rPr>
        <w:t xml:space="preserve">Rēzeknes </w:t>
      </w:r>
      <w:r w:rsidR="004A68EC" w:rsidRPr="00B05A29">
        <w:rPr>
          <w:rFonts w:ascii="Times New Roman" w:hAnsi="Times New Roman"/>
          <w:sz w:val="24"/>
          <w:szCs w:val="24"/>
          <w:lang w:val="lv-LV"/>
        </w:rPr>
        <w:t>novada pašvaldības iestādei „Dricānu pagastu apvienība”</w:t>
      </w:r>
      <w:r w:rsidRPr="00880630">
        <w:rPr>
          <w:rFonts w:ascii="Times New Roman" w:hAnsi="Times New Roman"/>
          <w:color w:val="auto"/>
          <w:sz w:val="24"/>
          <w:szCs w:val="24"/>
          <w:lang w:val="lv-LV"/>
        </w:rPr>
        <w:t xml:space="preserve"> ir pienākums pieņemt šos trešo personu izdarītos maksājumus, tā it kā šos maksājumus būtu veicis Nomnieks, ņemot vērā kas šie maksājumi ir izdarīti saskaņā ar šī Līguma noteikumiem.</w:t>
      </w:r>
    </w:p>
    <w:p w:rsidR="00125F21" w:rsidRPr="00880630" w:rsidRDefault="00125F21" w:rsidP="00125F21">
      <w:pPr>
        <w:pStyle w:val="txt1"/>
        <w:numPr>
          <w:ilvl w:val="1"/>
          <w:numId w:val="13"/>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color w:val="auto"/>
          <w:sz w:val="24"/>
          <w:szCs w:val="24"/>
          <w:lang w:val="lv-LV"/>
        </w:rPr>
      </w:pPr>
      <w:r w:rsidRPr="00880630">
        <w:rPr>
          <w:rFonts w:ascii="Times New Roman" w:hAnsi="Times New Roman"/>
          <w:color w:val="auto"/>
          <w:sz w:val="24"/>
          <w:szCs w:val="24"/>
          <w:lang w:val="lv-LV"/>
        </w:rPr>
        <w:t>Nomniekam nav jāmaksā nomas maksa, ja ugunsgrēka vai citu no Nomni</w:t>
      </w:r>
      <w:r w:rsidR="004A68EC">
        <w:rPr>
          <w:rFonts w:ascii="Times New Roman" w:hAnsi="Times New Roman"/>
          <w:color w:val="auto"/>
          <w:sz w:val="24"/>
          <w:szCs w:val="24"/>
          <w:lang w:val="lv-LV"/>
        </w:rPr>
        <w:t>eka neatkarīgu apstākļu dēļ Nekustamais īpašums</w:t>
      </w:r>
      <w:r w:rsidRPr="00880630">
        <w:rPr>
          <w:rFonts w:ascii="Times New Roman" w:hAnsi="Times New Roman"/>
          <w:color w:val="auto"/>
          <w:sz w:val="24"/>
          <w:szCs w:val="24"/>
          <w:lang w:val="lv-LV"/>
        </w:rPr>
        <w:t xml:space="preserve"> kļūst nelietojamas. Ja Nomnieks šādā gadījumā tomēr izmanto kādu </w:t>
      </w:r>
      <w:r w:rsidR="004A68EC">
        <w:rPr>
          <w:rFonts w:ascii="Times New Roman" w:hAnsi="Times New Roman"/>
          <w:color w:val="auto"/>
          <w:sz w:val="24"/>
          <w:szCs w:val="24"/>
          <w:lang w:val="lv-LV"/>
        </w:rPr>
        <w:t xml:space="preserve">nekustamā īpašuma </w:t>
      </w:r>
      <w:r w:rsidRPr="00880630">
        <w:rPr>
          <w:rFonts w:ascii="Times New Roman" w:hAnsi="Times New Roman"/>
          <w:color w:val="auto"/>
          <w:sz w:val="24"/>
          <w:szCs w:val="24"/>
          <w:lang w:val="lv-LV"/>
        </w:rPr>
        <w:t xml:space="preserve">daļu, tad viņam ir jāmaksā nomas maksa atbilstoši viņa izmantotās </w:t>
      </w:r>
      <w:r w:rsidR="004A68EC">
        <w:rPr>
          <w:rFonts w:ascii="Times New Roman" w:hAnsi="Times New Roman"/>
          <w:color w:val="auto"/>
          <w:sz w:val="24"/>
          <w:szCs w:val="24"/>
          <w:lang w:val="lv-LV"/>
        </w:rPr>
        <w:t>Nekustamā īpašuma daļas</w:t>
      </w:r>
      <w:r w:rsidRPr="00880630">
        <w:rPr>
          <w:rFonts w:ascii="Times New Roman" w:hAnsi="Times New Roman"/>
          <w:color w:val="auto"/>
          <w:sz w:val="24"/>
          <w:szCs w:val="24"/>
          <w:lang w:val="lv-LV"/>
        </w:rPr>
        <w:t xml:space="preserve"> platībai.</w:t>
      </w:r>
    </w:p>
    <w:p w:rsidR="00125F21" w:rsidRPr="00880630" w:rsidRDefault="00125F21" w:rsidP="00125F21">
      <w:pPr>
        <w:pStyle w:val="txt2"/>
        <w:ind w:left="426" w:hanging="426"/>
        <w:rPr>
          <w:rFonts w:ascii="Times New Roman" w:hAnsi="Times New Roman"/>
          <w:sz w:val="24"/>
          <w:szCs w:val="24"/>
          <w:lang w:val="lv-LV"/>
        </w:rPr>
      </w:pPr>
    </w:p>
    <w:p w:rsidR="00125F21" w:rsidRPr="00880630" w:rsidRDefault="00125F21" w:rsidP="00125F21">
      <w:pPr>
        <w:pStyle w:val="txt2"/>
        <w:ind w:left="426" w:hanging="426"/>
        <w:rPr>
          <w:rFonts w:ascii="Times New Roman" w:hAnsi="Times New Roman"/>
          <w:sz w:val="24"/>
          <w:szCs w:val="24"/>
          <w:lang w:val="lv-LV"/>
        </w:rPr>
      </w:pPr>
      <w:r w:rsidRPr="00880630">
        <w:rPr>
          <w:rFonts w:ascii="Times New Roman" w:hAnsi="Times New Roman"/>
          <w:sz w:val="24"/>
          <w:szCs w:val="24"/>
          <w:lang w:val="lv-LV"/>
        </w:rPr>
        <w:t>6. L</w:t>
      </w:r>
      <w:r w:rsidRPr="00880630">
        <w:rPr>
          <w:rFonts w:ascii="Times New Roman" w:hAnsi="Times New Roman"/>
          <w:caps w:val="0"/>
          <w:sz w:val="24"/>
          <w:szCs w:val="24"/>
          <w:lang w:val="lv-LV"/>
        </w:rPr>
        <w:t>Ī</w:t>
      </w:r>
      <w:r w:rsidRPr="00880630">
        <w:rPr>
          <w:rFonts w:ascii="Times New Roman" w:hAnsi="Times New Roman"/>
          <w:sz w:val="24"/>
          <w:szCs w:val="24"/>
          <w:lang w:val="lv-LV"/>
        </w:rPr>
        <w:t>GUMA GROZ</w:t>
      </w:r>
      <w:r w:rsidRPr="00880630">
        <w:rPr>
          <w:rFonts w:ascii="Times New Roman" w:hAnsi="Times New Roman"/>
          <w:caps w:val="0"/>
          <w:sz w:val="24"/>
          <w:szCs w:val="24"/>
          <w:lang w:val="lv-LV"/>
        </w:rPr>
        <w:t>Ī</w:t>
      </w:r>
      <w:r w:rsidRPr="00880630">
        <w:rPr>
          <w:rFonts w:ascii="Times New Roman" w:hAnsi="Times New Roman"/>
          <w:sz w:val="24"/>
          <w:szCs w:val="24"/>
          <w:lang w:val="lv-LV"/>
        </w:rPr>
        <w:t>ŠANAS, PAPILDINĀŠANAS UN LAUŠANAS KĀRT</w:t>
      </w:r>
      <w:r w:rsidRPr="00880630">
        <w:rPr>
          <w:rFonts w:ascii="Times New Roman" w:hAnsi="Times New Roman"/>
          <w:caps w:val="0"/>
          <w:sz w:val="24"/>
          <w:szCs w:val="24"/>
          <w:lang w:val="lv-LV"/>
        </w:rPr>
        <w:t>Ī</w:t>
      </w:r>
      <w:r w:rsidRPr="00880630">
        <w:rPr>
          <w:rFonts w:ascii="Times New Roman" w:hAnsi="Times New Roman"/>
          <w:sz w:val="24"/>
          <w:szCs w:val="24"/>
          <w:lang w:val="lv-LV"/>
        </w:rPr>
        <w:t>BA</w:t>
      </w:r>
    </w:p>
    <w:p w:rsidR="00125F21" w:rsidRPr="00880630" w:rsidRDefault="00125F21" w:rsidP="00125F21">
      <w:pPr>
        <w:pStyle w:val="txt1"/>
        <w:numPr>
          <w:ilvl w:val="1"/>
          <w:numId w:val="14"/>
        </w:numPr>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Šo Līgumu var grozīt un papildināt. Visus Līguma grozījumus un papildinājumus Puses izdara rakstveidā, tos apliecinot ar parakstiem, tie ir pievienojami šim Līgumam un ir neatņemamas Līguma sastāvdaļas.</w:t>
      </w:r>
    </w:p>
    <w:p w:rsidR="00125F21" w:rsidRPr="00880630" w:rsidRDefault="00125F21" w:rsidP="00125F21">
      <w:pPr>
        <w:pStyle w:val="txt1"/>
        <w:numPr>
          <w:ilvl w:val="1"/>
          <w:numId w:val="14"/>
        </w:numPr>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Šo Līgumu var lauzt, Pusēm rakstveidā vienojoties.</w:t>
      </w:r>
    </w:p>
    <w:p w:rsidR="00125F21" w:rsidRPr="00880630" w:rsidRDefault="00125F21" w:rsidP="00125F21">
      <w:pPr>
        <w:pStyle w:val="txt1"/>
        <w:numPr>
          <w:ilvl w:val="1"/>
          <w:numId w:val="14"/>
        </w:numPr>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Puses vienpusēji var lauzt šo Līgumu tikai normatīvajos aktos paredzētajos gadījumos, 1 (vienu) mēnesi iepriekš paziņojot par to otrai Pusei.</w:t>
      </w:r>
    </w:p>
    <w:p w:rsidR="00125F21" w:rsidRPr="00880630" w:rsidRDefault="00125F21" w:rsidP="00125F21">
      <w:pPr>
        <w:pStyle w:val="txt1"/>
        <w:numPr>
          <w:ilvl w:val="1"/>
          <w:numId w:val="14"/>
        </w:numPr>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Iznomātājam ir tiesības, rakstiski informējot Nomnieku 1 (vienu) mēnesi iepriekš, vienpusēji atkāpties no nomas līguma, neatlīdzinot nomnieka zaudējumus, kas saistīti ar līguma pirmstermiņa izbeigšanu, kā arī Nomnieka taisītos izdevumus nomas objektam, ja:</w:t>
      </w:r>
    </w:p>
    <w:p w:rsidR="00125F21" w:rsidRPr="00880630" w:rsidRDefault="00125F21" w:rsidP="00125F21">
      <w:pPr>
        <w:pStyle w:val="txt1"/>
        <w:numPr>
          <w:ilvl w:val="2"/>
          <w:numId w:val="14"/>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lastRenderedPageBreak/>
        <w:t xml:space="preserve">Nomnieka darbības dēļ tiek bojāts nomas objekts; </w:t>
      </w:r>
    </w:p>
    <w:p w:rsidR="00125F21" w:rsidRPr="00880630" w:rsidRDefault="00125F21" w:rsidP="00125F21">
      <w:pPr>
        <w:pStyle w:val="txt1"/>
        <w:numPr>
          <w:ilvl w:val="2"/>
          <w:numId w:val="14"/>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 xml:space="preserve">nomnieks vairāk nekā mēnesi nemaksā nomas maksu un komunālos pakalpojumus; </w:t>
      </w:r>
    </w:p>
    <w:p w:rsidR="00125F21" w:rsidRPr="00880630" w:rsidRDefault="00125F21" w:rsidP="00125F21">
      <w:pPr>
        <w:pStyle w:val="txt1"/>
        <w:numPr>
          <w:ilvl w:val="2"/>
          <w:numId w:val="14"/>
        </w:numPr>
        <w:tabs>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 xml:space="preserve">nomas objekts bez iznomātāja piekrišanas tiek nodots apakšnomā, izņemot, ja apakšnomas tiesības paredzētas publicētajos nomas nosacījumos; </w:t>
      </w:r>
    </w:p>
    <w:p w:rsidR="00125F21" w:rsidRPr="00880630" w:rsidRDefault="00125F21" w:rsidP="00125F21">
      <w:pPr>
        <w:pStyle w:val="txt1"/>
        <w:numPr>
          <w:ilvl w:val="2"/>
          <w:numId w:val="14"/>
        </w:numPr>
        <w:tabs>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 xml:space="preserve">netiek izpildīti nomas objekta izmantošanas nosacījumi vai netiek sasniegts nomas līguma mērķis, ar kuru Iznomātājam bija tiesības rēķināties; </w:t>
      </w:r>
    </w:p>
    <w:p w:rsidR="00125F21" w:rsidRPr="00880630" w:rsidRDefault="00125F21" w:rsidP="00125F21">
      <w:pPr>
        <w:pStyle w:val="txt1"/>
        <w:numPr>
          <w:ilvl w:val="2"/>
          <w:numId w:val="14"/>
        </w:numPr>
        <w:tabs>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nomas līguma neizpildīšana ir ļaunprātīga un dod Iznomātājam pamatu uzskatīt, ka viņš nevar paļauties uz saistību izpildīšanu nākotnē.</w:t>
      </w:r>
    </w:p>
    <w:p w:rsidR="00125F21" w:rsidRPr="00880630" w:rsidRDefault="00125F21" w:rsidP="00125F21">
      <w:pPr>
        <w:pStyle w:val="txt1"/>
        <w:numPr>
          <w:ilvl w:val="1"/>
          <w:numId w:val="14"/>
        </w:numPr>
        <w:tabs>
          <w:tab w:val="clear" w:pos="360"/>
          <w:tab w:val="num" w:pos="426"/>
        </w:tabs>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Iznomātājam ir tiesības, rakstiski informējot Nomnieku trīs mēnešus iepriekš, vienpusēji atkāpties no nomas līguma, neatlīdzinot Nomnieka zaudējumus, kas saistīti ar līguma pirmstermiņa izbeigšanu, ja nomas objekts Iznomātājam nepieciešams sabiedrisko vajadzību nodrošināšanai vai normatīvajos aktos noteikto publisko funkciju veikšanai.</w:t>
      </w:r>
    </w:p>
    <w:p w:rsidR="00125F21" w:rsidRPr="00880630" w:rsidRDefault="00125F21" w:rsidP="00125F21">
      <w:pPr>
        <w:pStyle w:val="txt1"/>
        <w:numPr>
          <w:ilvl w:val="1"/>
          <w:numId w:val="14"/>
        </w:numPr>
        <w:tabs>
          <w:tab w:val="clear" w:pos="360"/>
          <w:tab w:val="clear" w:pos="397"/>
          <w:tab w:val="left" w:pos="426"/>
        </w:tabs>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Ja iznomātājs vienpusēji atkāpjas no nomas līguma šī līguma 6.5.punktā minētajā gadījumā, Iznomātājs, ievērojot Civillikumu un nomas līgumu, atlīdzina Nomnieka nepieciešamos un derīgos izdevumus, ko Nomnieks taisījis nomas objektam.</w:t>
      </w:r>
    </w:p>
    <w:p w:rsidR="00125F21" w:rsidRPr="00880630" w:rsidRDefault="00125F21" w:rsidP="00125F21">
      <w:pPr>
        <w:pStyle w:val="txt2"/>
        <w:ind w:left="426" w:hanging="426"/>
        <w:rPr>
          <w:rFonts w:ascii="Times New Roman" w:hAnsi="Times New Roman"/>
          <w:sz w:val="24"/>
          <w:szCs w:val="24"/>
          <w:lang w:val="lv-LV"/>
        </w:rPr>
      </w:pPr>
    </w:p>
    <w:p w:rsidR="00125F21" w:rsidRPr="00880630" w:rsidRDefault="00125F21" w:rsidP="00125F21">
      <w:pPr>
        <w:pStyle w:val="txt2"/>
        <w:ind w:left="426" w:hanging="426"/>
        <w:rPr>
          <w:rFonts w:ascii="Times New Roman" w:hAnsi="Times New Roman"/>
          <w:sz w:val="24"/>
          <w:szCs w:val="24"/>
          <w:lang w:val="lv-LV"/>
        </w:rPr>
      </w:pPr>
      <w:r w:rsidRPr="00880630">
        <w:rPr>
          <w:rFonts w:ascii="Times New Roman" w:hAnsi="Times New Roman"/>
          <w:sz w:val="24"/>
          <w:szCs w:val="24"/>
          <w:lang w:val="lv-LV"/>
        </w:rPr>
        <w:t>7. STR</w:t>
      </w:r>
      <w:r w:rsidRPr="00880630">
        <w:rPr>
          <w:rFonts w:ascii="Times New Roman" w:hAnsi="Times New Roman"/>
          <w:caps w:val="0"/>
          <w:sz w:val="24"/>
          <w:szCs w:val="24"/>
          <w:lang w:val="lv-LV"/>
        </w:rPr>
        <w:t>Ī</w:t>
      </w:r>
      <w:r w:rsidRPr="00880630">
        <w:rPr>
          <w:rFonts w:ascii="Times New Roman" w:hAnsi="Times New Roman"/>
          <w:sz w:val="24"/>
          <w:szCs w:val="24"/>
          <w:lang w:val="lv-LV"/>
        </w:rPr>
        <w:t>DU ATRISINĀŠANA UN PUŠU ATBILD</w:t>
      </w:r>
      <w:r w:rsidRPr="00880630">
        <w:rPr>
          <w:rFonts w:ascii="Times New Roman" w:hAnsi="Times New Roman"/>
          <w:caps w:val="0"/>
          <w:sz w:val="24"/>
          <w:szCs w:val="24"/>
          <w:lang w:val="lv-LV"/>
        </w:rPr>
        <w:t>Ī</w:t>
      </w:r>
      <w:r w:rsidRPr="00880630">
        <w:rPr>
          <w:rFonts w:ascii="Times New Roman" w:hAnsi="Times New Roman"/>
          <w:sz w:val="24"/>
          <w:szCs w:val="24"/>
          <w:lang w:val="lv-LV"/>
        </w:rPr>
        <w:t>BA</w:t>
      </w:r>
    </w:p>
    <w:p w:rsidR="00125F21" w:rsidRPr="00880630" w:rsidRDefault="00125F21" w:rsidP="00125F21">
      <w:pPr>
        <w:pStyle w:val="txt1"/>
        <w:numPr>
          <w:ilvl w:val="1"/>
          <w:numId w:val="15"/>
        </w:numPr>
        <w:ind w:left="426" w:hanging="426"/>
        <w:rPr>
          <w:rFonts w:ascii="Times New Roman" w:hAnsi="Times New Roman"/>
          <w:bCs/>
          <w:color w:val="auto"/>
          <w:sz w:val="24"/>
          <w:szCs w:val="24"/>
          <w:lang w:val="lv-LV"/>
        </w:rPr>
      </w:pPr>
      <w:r w:rsidRPr="00880630">
        <w:rPr>
          <w:rFonts w:ascii="Times New Roman" w:hAnsi="Times New Roman"/>
          <w:bCs/>
          <w:color w:val="auto"/>
          <w:sz w:val="24"/>
          <w:szCs w:val="24"/>
          <w:lang w:val="lv-LV"/>
        </w:rPr>
        <w:t xml:space="preserve"> Strīdus, kas radušies sakarā ar šī Līguma izpildi, puses risina atbilstoši </w:t>
      </w:r>
      <w:r w:rsidRPr="00880630">
        <w:rPr>
          <w:rFonts w:ascii="Times New Roman" w:hAnsi="Times New Roman"/>
          <w:color w:val="auto"/>
          <w:sz w:val="24"/>
          <w:szCs w:val="24"/>
          <w:lang w:val="lv-LV"/>
        </w:rPr>
        <w:t xml:space="preserve">normatīvajiem </w:t>
      </w:r>
      <w:r w:rsidRPr="00880630">
        <w:rPr>
          <w:rFonts w:ascii="Times New Roman" w:hAnsi="Times New Roman"/>
          <w:bCs/>
          <w:color w:val="auto"/>
          <w:sz w:val="24"/>
          <w:szCs w:val="24"/>
          <w:lang w:val="lv-LV"/>
        </w:rPr>
        <w:t>aktiem.</w:t>
      </w:r>
    </w:p>
    <w:p w:rsidR="00125F21" w:rsidRPr="00880630" w:rsidRDefault="00125F21" w:rsidP="00125F21">
      <w:pPr>
        <w:pStyle w:val="txt1"/>
        <w:numPr>
          <w:ilvl w:val="1"/>
          <w:numId w:val="15"/>
        </w:numPr>
        <w:ind w:left="426" w:hanging="426"/>
        <w:rPr>
          <w:rFonts w:ascii="Times New Roman" w:hAnsi="Times New Roman"/>
          <w:bCs/>
          <w:color w:val="auto"/>
          <w:sz w:val="24"/>
          <w:szCs w:val="24"/>
          <w:lang w:val="lv-LV"/>
        </w:rPr>
      </w:pPr>
      <w:r w:rsidRPr="00880630">
        <w:rPr>
          <w:rFonts w:ascii="Times New Roman" w:hAnsi="Times New Roman"/>
          <w:bCs/>
          <w:color w:val="auto"/>
          <w:sz w:val="24"/>
          <w:szCs w:val="24"/>
          <w:lang w:val="lv-LV"/>
        </w:rPr>
        <w:t xml:space="preserve"> Saskaņā ar spēkā esošajiem </w:t>
      </w:r>
      <w:r w:rsidRPr="00880630">
        <w:rPr>
          <w:rFonts w:ascii="Times New Roman" w:hAnsi="Times New Roman"/>
          <w:color w:val="auto"/>
          <w:sz w:val="24"/>
          <w:szCs w:val="24"/>
          <w:lang w:val="lv-LV"/>
        </w:rPr>
        <w:t>normatīvajiem</w:t>
      </w:r>
      <w:r w:rsidRPr="00880630">
        <w:rPr>
          <w:rFonts w:ascii="Times New Roman" w:hAnsi="Times New Roman"/>
          <w:bCs/>
          <w:color w:val="auto"/>
          <w:sz w:val="24"/>
          <w:szCs w:val="24"/>
          <w:lang w:val="lv-LV"/>
        </w:rPr>
        <w:t xml:space="preserve"> aktiem, puses savstarpēji ir  materiāli atbildīgas par šī Līguma saistību neizpildi vai nepienācīgu izpildi, kā arī par otrai Pusei radītajiem zaudējumiem. </w:t>
      </w:r>
    </w:p>
    <w:p w:rsidR="00125F21" w:rsidRPr="00880630" w:rsidRDefault="00125F21" w:rsidP="00125F21">
      <w:pPr>
        <w:pStyle w:val="txt1"/>
        <w:numPr>
          <w:ilvl w:val="1"/>
          <w:numId w:val="15"/>
        </w:numPr>
        <w:ind w:left="426" w:hanging="426"/>
        <w:rPr>
          <w:rFonts w:ascii="Times New Roman" w:hAnsi="Times New Roman"/>
          <w:bCs/>
          <w:color w:val="auto"/>
          <w:sz w:val="24"/>
          <w:szCs w:val="24"/>
          <w:lang w:val="lv-LV"/>
        </w:rPr>
      </w:pPr>
      <w:r w:rsidRPr="00880630">
        <w:rPr>
          <w:rFonts w:ascii="Times New Roman" w:hAnsi="Times New Roman"/>
          <w:bCs/>
          <w:color w:val="auto"/>
          <w:sz w:val="24"/>
          <w:szCs w:val="24"/>
          <w:lang w:val="lv-LV"/>
        </w:rPr>
        <w:t xml:space="preserve"> Ja kādu Iznomātāja darbību rezultātā Nomniekam tiek uzliktas soda sankcijas, par tām pilnā apjomā ir atbildīgs Iznomātājs.</w:t>
      </w:r>
    </w:p>
    <w:p w:rsidR="00125F21" w:rsidRPr="00880630" w:rsidRDefault="00125F21" w:rsidP="00125F21">
      <w:pPr>
        <w:pStyle w:val="txt1"/>
        <w:numPr>
          <w:ilvl w:val="1"/>
          <w:numId w:val="15"/>
        </w:numPr>
        <w:ind w:left="426" w:hanging="426"/>
        <w:rPr>
          <w:rFonts w:ascii="Times New Roman" w:hAnsi="Times New Roman"/>
          <w:bCs/>
          <w:color w:val="auto"/>
          <w:sz w:val="24"/>
          <w:szCs w:val="24"/>
          <w:lang w:val="lv-LV"/>
        </w:rPr>
      </w:pPr>
      <w:r w:rsidRPr="00880630">
        <w:rPr>
          <w:rFonts w:ascii="Times New Roman" w:hAnsi="Times New Roman"/>
          <w:bCs/>
          <w:color w:val="auto"/>
          <w:sz w:val="24"/>
          <w:szCs w:val="24"/>
          <w:lang w:val="lv-LV"/>
        </w:rPr>
        <w:t xml:space="preserve"> Ja kādu Nomnieka darbību rezultātā Iznomātājam tiek uzliktas soda sankcijas, par tām pilnā apjomā ir atbildīgs Nomnieks.</w:t>
      </w:r>
    </w:p>
    <w:p w:rsidR="00125F21" w:rsidRPr="00880630" w:rsidRDefault="00125F21" w:rsidP="00125F21">
      <w:pPr>
        <w:pStyle w:val="txt1"/>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ab/>
      </w:r>
    </w:p>
    <w:p w:rsidR="00125F21" w:rsidRPr="00880630" w:rsidRDefault="00125F21" w:rsidP="00125F21">
      <w:pPr>
        <w:pStyle w:val="txt2"/>
        <w:ind w:left="426" w:hanging="426"/>
        <w:rPr>
          <w:rFonts w:ascii="Times New Roman" w:hAnsi="Times New Roman"/>
          <w:sz w:val="24"/>
          <w:szCs w:val="24"/>
          <w:lang w:val="lv-LV"/>
        </w:rPr>
      </w:pPr>
      <w:r w:rsidRPr="00880630">
        <w:rPr>
          <w:rFonts w:ascii="Times New Roman" w:hAnsi="Times New Roman"/>
          <w:sz w:val="24"/>
          <w:szCs w:val="24"/>
          <w:lang w:val="lv-LV"/>
        </w:rPr>
        <w:t>8.  NOBEIGUMA NOTEIKUMI</w:t>
      </w:r>
    </w:p>
    <w:p w:rsidR="00125F21" w:rsidRPr="00880630" w:rsidRDefault="00125F21" w:rsidP="00125F21">
      <w:pPr>
        <w:pStyle w:val="txt1"/>
        <w:numPr>
          <w:ilvl w:val="1"/>
          <w:numId w:val="16"/>
        </w:numPr>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Puses šo Līgumu ir izlasījušas, piekrīt tā noteikumiem un apliecina to ar saviem parakstiem.</w:t>
      </w:r>
    </w:p>
    <w:p w:rsidR="00125F21" w:rsidRPr="00880630" w:rsidRDefault="00125F21" w:rsidP="00125F21">
      <w:pPr>
        <w:pStyle w:val="txt1"/>
        <w:numPr>
          <w:ilvl w:val="1"/>
          <w:numId w:val="16"/>
        </w:numPr>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Ja kāds no šī Līguma noteikumiem zaudē juridisko spēku, tad tas neietekmē pārējos šī Līguma noteikumus.</w:t>
      </w:r>
    </w:p>
    <w:p w:rsidR="00125F21" w:rsidRPr="00880630" w:rsidRDefault="00125F21" w:rsidP="00125F21">
      <w:pPr>
        <w:pStyle w:val="txt1"/>
        <w:numPr>
          <w:ilvl w:val="1"/>
          <w:numId w:val="16"/>
        </w:numPr>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Šis Līgums ir sastādīts uz 4 (četrām) lapām 2 (divos) eksemplāros, pa vienam eksemplāram katrai Pusei.</w:t>
      </w:r>
    </w:p>
    <w:p w:rsidR="00125F21" w:rsidRPr="00880630" w:rsidRDefault="00125F21" w:rsidP="00125F21">
      <w:pPr>
        <w:pStyle w:val="txt1"/>
        <w:ind w:left="426" w:hanging="426"/>
        <w:rPr>
          <w:rFonts w:ascii="Times New Roman" w:hAnsi="Times New Roman"/>
          <w:color w:val="auto"/>
          <w:sz w:val="24"/>
          <w:szCs w:val="24"/>
          <w:lang w:val="lv-LV"/>
        </w:rPr>
      </w:pPr>
    </w:p>
    <w:p w:rsidR="00125F21" w:rsidRPr="00880630" w:rsidRDefault="00125F21" w:rsidP="00125F21">
      <w:pPr>
        <w:pStyle w:val="txt2"/>
        <w:ind w:left="426" w:hanging="426"/>
        <w:rPr>
          <w:rFonts w:ascii="Times New Roman" w:hAnsi="Times New Roman"/>
          <w:sz w:val="24"/>
          <w:szCs w:val="24"/>
          <w:lang w:val="lv-LV"/>
        </w:rPr>
      </w:pPr>
      <w:r w:rsidRPr="00880630">
        <w:rPr>
          <w:rFonts w:ascii="Times New Roman" w:hAnsi="Times New Roman"/>
          <w:sz w:val="24"/>
          <w:szCs w:val="24"/>
          <w:lang w:val="lv-LV"/>
        </w:rPr>
        <w:t>9. PUŠU REKVIZ</w:t>
      </w:r>
      <w:r w:rsidRPr="00880630">
        <w:rPr>
          <w:rFonts w:ascii="Times New Roman" w:hAnsi="Times New Roman"/>
          <w:caps w:val="0"/>
          <w:sz w:val="24"/>
          <w:szCs w:val="24"/>
          <w:lang w:val="lv-LV"/>
        </w:rPr>
        <w:t>Ī</w:t>
      </w:r>
      <w:r w:rsidRPr="00880630">
        <w:rPr>
          <w:rFonts w:ascii="Times New Roman" w:hAnsi="Times New Roman"/>
          <w:sz w:val="24"/>
          <w:szCs w:val="24"/>
          <w:lang w:val="lv-LV"/>
        </w:rPr>
        <w:t>TI UN PARAKSTI</w:t>
      </w:r>
    </w:p>
    <w:p w:rsidR="00125F21" w:rsidRPr="00880630" w:rsidRDefault="00125F21" w:rsidP="00125F21">
      <w:pPr>
        <w:pStyle w:val="txt1"/>
        <w:numPr>
          <w:ilvl w:val="1"/>
          <w:numId w:val="17"/>
        </w:numPr>
        <w:ind w:left="426" w:hanging="426"/>
        <w:rPr>
          <w:rFonts w:ascii="Times New Roman" w:hAnsi="Times New Roman"/>
          <w:color w:val="auto"/>
          <w:sz w:val="24"/>
          <w:szCs w:val="24"/>
          <w:lang w:val="lv-LV"/>
        </w:rPr>
      </w:pPr>
      <w:r w:rsidRPr="00880630">
        <w:rPr>
          <w:rFonts w:ascii="Times New Roman" w:hAnsi="Times New Roman"/>
          <w:b/>
          <w:color w:val="auto"/>
          <w:sz w:val="24"/>
          <w:szCs w:val="24"/>
          <w:lang w:val="lv-LV"/>
        </w:rPr>
        <w:t xml:space="preserve">Iznomātājs - </w:t>
      </w:r>
      <w:r w:rsidRPr="00880630">
        <w:rPr>
          <w:rFonts w:ascii="Times New Roman" w:hAnsi="Times New Roman"/>
          <w:color w:val="auto"/>
          <w:sz w:val="24"/>
          <w:szCs w:val="24"/>
          <w:lang w:val="lv-LV"/>
        </w:rPr>
        <w:t>___________________________________________________________.</w:t>
      </w:r>
    </w:p>
    <w:p w:rsidR="00125F21" w:rsidRPr="00880630" w:rsidRDefault="00125F21" w:rsidP="00125F21">
      <w:pPr>
        <w:pStyle w:val="txt1"/>
        <w:numPr>
          <w:ilvl w:val="1"/>
          <w:numId w:val="17"/>
        </w:numPr>
        <w:ind w:left="426" w:hanging="426"/>
        <w:rPr>
          <w:rFonts w:ascii="Times New Roman" w:hAnsi="Times New Roman"/>
          <w:color w:val="auto"/>
          <w:sz w:val="24"/>
          <w:szCs w:val="24"/>
          <w:lang w:val="lv-LV"/>
        </w:rPr>
      </w:pPr>
      <w:r w:rsidRPr="00880630">
        <w:rPr>
          <w:rFonts w:ascii="Times New Roman" w:hAnsi="Times New Roman"/>
          <w:b/>
          <w:color w:val="auto"/>
          <w:sz w:val="24"/>
          <w:szCs w:val="24"/>
          <w:lang w:val="lv-LV"/>
        </w:rPr>
        <w:t>Nomnieks</w:t>
      </w:r>
      <w:r w:rsidRPr="00880630">
        <w:rPr>
          <w:rFonts w:ascii="Times New Roman" w:hAnsi="Times New Roman"/>
          <w:color w:val="auto"/>
          <w:sz w:val="24"/>
          <w:szCs w:val="24"/>
          <w:lang w:val="lv-LV"/>
        </w:rPr>
        <w:t xml:space="preserve"> – _____________________________________________________________.</w:t>
      </w:r>
    </w:p>
    <w:p w:rsidR="00125F21" w:rsidRPr="00880630" w:rsidRDefault="00125F21" w:rsidP="00125F21">
      <w:pPr>
        <w:pStyle w:val="txt1"/>
        <w:ind w:left="426" w:hanging="426"/>
        <w:rPr>
          <w:rFonts w:ascii="Times New Roman" w:hAnsi="Times New Roman"/>
          <w:color w:val="auto"/>
          <w:sz w:val="24"/>
          <w:szCs w:val="24"/>
          <w:lang w:val="lv-LV"/>
        </w:rPr>
      </w:pPr>
    </w:p>
    <w:p w:rsidR="00125F21" w:rsidRPr="00880630" w:rsidRDefault="00125F21" w:rsidP="00125F21">
      <w:pPr>
        <w:pStyle w:val="txt1"/>
        <w:ind w:left="426" w:hanging="426"/>
        <w:rPr>
          <w:rFonts w:ascii="Times New Roman" w:hAnsi="Times New Roman"/>
          <w:b/>
          <w:color w:val="auto"/>
          <w:sz w:val="24"/>
          <w:szCs w:val="24"/>
        </w:rPr>
      </w:pPr>
      <w:r w:rsidRPr="00880630">
        <w:rPr>
          <w:rFonts w:ascii="Times New Roman" w:hAnsi="Times New Roman"/>
          <w:b/>
          <w:color w:val="auto"/>
          <w:sz w:val="24"/>
          <w:szCs w:val="24"/>
        </w:rPr>
        <w:t>IZNOMĀTĀJS</w:t>
      </w:r>
      <w:r w:rsidRPr="00880630">
        <w:rPr>
          <w:rFonts w:ascii="Times New Roman" w:hAnsi="Times New Roman"/>
          <w:b/>
          <w:color w:val="auto"/>
          <w:sz w:val="24"/>
          <w:szCs w:val="24"/>
        </w:rPr>
        <w:tab/>
      </w:r>
      <w:r w:rsidRPr="00880630">
        <w:rPr>
          <w:rFonts w:ascii="Times New Roman" w:hAnsi="Times New Roman"/>
          <w:b/>
          <w:color w:val="auto"/>
          <w:sz w:val="24"/>
          <w:szCs w:val="24"/>
        </w:rPr>
        <w:tab/>
      </w:r>
      <w:r w:rsidRPr="00880630">
        <w:rPr>
          <w:rFonts w:ascii="Times New Roman" w:hAnsi="Times New Roman"/>
          <w:b/>
          <w:color w:val="auto"/>
          <w:sz w:val="24"/>
          <w:szCs w:val="24"/>
        </w:rPr>
        <w:tab/>
      </w:r>
      <w:r w:rsidRPr="00880630">
        <w:rPr>
          <w:rFonts w:ascii="Times New Roman" w:hAnsi="Times New Roman"/>
          <w:b/>
          <w:color w:val="auto"/>
          <w:sz w:val="24"/>
          <w:szCs w:val="24"/>
        </w:rPr>
        <w:tab/>
      </w:r>
      <w:r w:rsidRPr="00880630">
        <w:rPr>
          <w:rFonts w:ascii="Times New Roman" w:hAnsi="Times New Roman"/>
          <w:b/>
          <w:color w:val="auto"/>
          <w:sz w:val="24"/>
          <w:szCs w:val="24"/>
        </w:rPr>
        <w:tab/>
      </w:r>
      <w:r w:rsidRPr="00880630">
        <w:rPr>
          <w:rFonts w:ascii="Times New Roman" w:hAnsi="Times New Roman"/>
          <w:b/>
          <w:color w:val="auto"/>
          <w:sz w:val="24"/>
          <w:szCs w:val="24"/>
        </w:rPr>
        <w:tab/>
      </w:r>
      <w:r w:rsidRPr="00880630">
        <w:rPr>
          <w:rFonts w:ascii="Times New Roman" w:hAnsi="Times New Roman"/>
          <w:b/>
          <w:color w:val="auto"/>
          <w:sz w:val="24"/>
          <w:szCs w:val="24"/>
        </w:rPr>
        <w:tab/>
      </w:r>
      <w:r w:rsidRPr="00880630">
        <w:rPr>
          <w:rFonts w:ascii="Times New Roman" w:hAnsi="Times New Roman"/>
          <w:b/>
          <w:color w:val="auto"/>
          <w:sz w:val="24"/>
          <w:szCs w:val="24"/>
        </w:rPr>
        <w:tab/>
      </w:r>
      <w:r w:rsidRPr="00880630">
        <w:rPr>
          <w:rFonts w:ascii="Times New Roman" w:hAnsi="Times New Roman"/>
          <w:b/>
          <w:color w:val="auto"/>
          <w:sz w:val="24"/>
          <w:szCs w:val="24"/>
        </w:rPr>
        <w:tab/>
        <w:t xml:space="preserve">     NOMNIEKS</w:t>
      </w:r>
    </w:p>
    <w:p w:rsidR="00125F21" w:rsidRPr="00880630" w:rsidRDefault="00125F21" w:rsidP="00125F21">
      <w:pPr>
        <w:pStyle w:val="txt1"/>
        <w:ind w:left="426" w:hanging="426"/>
        <w:rPr>
          <w:rFonts w:ascii="Times New Roman" w:hAnsi="Times New Roman"/>
          <w:color w:val="auto"/>
          <w:sz w:val="24"/>
          <w:szCs w:val="24"/>
        </w:rPr>
      </w:pPr>
    </w:p>
    <w:p w:rsidR="00125F21" w:rsidRPr="00880630" w:rsidRDefault="00125F21" w:rsidP="00125F21">
      <w:pPr>
        <w:pStyle w:val="txt1"/>
        <w:rPr>
          <w:rFonts w:ascii="Times New Roman" w:hAnsi="Times New Roman"/>
          <w:color w:val="auto"/>
          <w:sz w:val="24"/>
          <w:szCs w:val="24"/>
        </w:rPr>
      </w:pPr>
      <w:r w:rsidRPr="00880630">
        <w:rPr>
          <w:rFonts w:ascii="Times New Roman" w:hAnsi="Times New Roman"/>
          <w:color w:val="auto"/>
          <w:sz w:val="24"/>
          <w:szCs w:val="24"/>
        </w:rPr>
        <w:t>_______________________                                          _________________________</w:t>
      </w:r>
    </w:p>
    <w:p w:rsidR="00125F21" w:rsidRPr="00880630" w:rsidRDefault="00125F21" w:rsidP="00125F21">
      <w:pPr>
        <w:jc w:val="both"/>
      </w:pPr>
    </w:p>
    <w:p w:rsidR="00125F21" w:rsidRPr="00880630" w:rsidRDefault="00125F21" w:rsidP="00125F21">
      <w:pPr>
        <w:jc w:val="both"/>
      </w:pPr>
    </w:p>
    <w:p w:rsidR="00125F21" w:rsidRPr="00880630" w:rsidRDefault="00125F21" w:rsidP="00125F21">
      <w:pPr>
        <w:jc w:val="both"/>
      </w:pPr>
    </w:p>
    <w:p w:rsidR="00125F21" w:rsidRPr="00880630" w:rsidRDefault="00125F21" w:rsidP="00125F21"/>
    <w:p w:rsidR="00125F21" w:rsidRPr="00880630" w:rsidRDefault="00125F21" w:rsidP="00125F21"/>
    <w:p w:rsidR="006021F7" w:rsidRPr="00880630" w:rsidRDefault="006021F7"/>
    <w:sectPr w:rsidR="006021F7" w:rsidRPr="00880630" w:rsidSect="00746699">
      <w:footerReference w:type="default" r:id="rId12"/>
      <w:pgSz w:w="11907" w:h="16840"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CBF" w:rsidRDefault="00D00CBF" w:rsidP="00B80BEB">
      <w:r>
        <w:separator/>
      </w:r>
    </w:p>
  </w:endnote>
  <w:endnote w:type="continuationSeparator" w:id="0">
    <w:p w:rsidR="00D00CBF" w:rsidRDefault="00D00CBF" w:rsidP="00B8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471492"/>
      <w:docPartObj>
        <w:docPartGallery w:val="Page Numbers (Bottom of Page)"/>
        <w:docPartUnique/>
      </w:docPartObj>
    </w:sdtPr>
    <w:sdtEndPr>
      <w:rPr>
        <w:noProof/>
        <w:sz w:val="20"/>
        <w:szCs w:val="20"/>
      </w:rPr>
    </w:sdtEndPr>
    <w:sdtContent>
      <w:p w:rsidR="00B80BEB" w:rsidRPr="00B80BEB" w:rsidRDefault="00B80BEB">
        <w:pPr>
          <w:pStyle w:val="Kjene"/>
          <w:jc w:val="center"/>
          <w:rPr>
            <w:sz w:val="20"/>
            <w:szCs w:val="20"/>
          </w:rPr>
        </w:pPr>
        <w:r w:rsidRPr="00B80BEB">
          <w:rPr>
            <w:sz w:val="20"/>
            <w:szCs w:val="20"/>
          </w:rPr>
          <w:fldChar w:fldCharType="begin"/>
        </w:r>
        <w:r w:rsidRPr="00B80BEB">
          <w:rPr>
            <w:sz w:val="20"/>
            <w:szCs w:val="20"/>
          </w:rPr>
          <w:instrText xml:space="preserve"> PAGE   \* MERGEFORMAT </w:instrText>
        </w:r>
        <w:r w:rsidRPr="00B80BEB">
          <w:rPr>
            <w:sz w:val="20"/>
            <w:szCs w:val="20"/>
          </w:rPr>
          <w:fldChar w:fldCharType="separate"/>
        </w:r>
        <w:r w:rsidR="004D77BC">
          <w:rPr>
            <w:noProof/>
            <w:sz w:val="20"/>
            <w:szCs w:val="20"/>
          </w:rPr>
          <w:t>2</w:t>
        </w:r>
        <w:r w:rsidRPr="00B80BEB">
          <w:rPr>
            <w:noProof/>
            <w:sz w:val="20"/>
            <w:szCs w:val="20"/>
          </w:rPr>
          <w:fldChar w:fldCharType="end"/>
        </w:r>
      </w:p>
    </w:sdtContent>
  </w:sdt>
  <w:p w:rsidR="00B80BEB" w:rsidRDefault="00B80BE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CBF" w:rsidRDefault="00D00CBF" w:rsidP="00B80BEB">
      <w:r>
        <w:separator/>
      </w:r>
    </w:p>
  </w:footnote>
  <w:footnote w:type="continuationSeparator" w:id="0">
    <w:p w:rsidR="00D00CBF" w:rsidRDefault="00D00CBF" w:rsidP="00B80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56E03"/>
    <w:multiLevelType w:val="hybridMultilevel"/>
    <w:tmpl w:val="57AE2D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F8681C"/>
    <w:multiLevelType w:val="multilevel"/>
    <w:tmpl w:val="75ACBE2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C82D2A"/>
    <w:multiLevelType w:val="multilevel"/>
    <w:tmpl w:val="404CEE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F63AF1"/>
    <w:multiLevelType w:val="hybridMultilevel"/>
    <w:tmpl w:val="793680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967DD4"/>
    <w:multiLevelType w:val="multilevel"/>
    <w:tmpl w:val="4F4A4FD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1B193D"/>
    <w:multiLevelType w:val="multilevel"/>
    <w:tmpl w:val="8ABA90A4"/>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437050B"/>
    <w:multiLevelType w:val="multilevel"/>
    <w:tmpl w:val="50123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770501"/>
    <w:multiLevelType w:val="multilevel"/>
    <w:tmpl w:val="4F4A4FD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7C5F03"/>
    <w:multiLevelType w:val="multilevel"/>
    <w:tmpl w:val="9B1CFC10"/>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0457A8E"/>
    <w:multiLevelType w:val="multilevel"/>
    <w:tmpl w:val="ECC6F0F8"/>
    <w:lvl w:ilvl="0">
      <w:start w:val="3"/>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30C12B3C"/>
    <w:multiLevelType w:val="multilevel"/>
    <w:tmpl w:val="957C370E"/>
    <w:lvl w:ilvl="0">
      <w:start w:val="5"/>
      <w:numFmt w:val="decimal"/>
      <w:lvlText w:val="%1."/>
      <w:lvlJc w:val="left"/>
      <w:pPr>
        <w:ind w:left="540" w:hanging="540"/>
      </w:pPr>
      <w:rPr>
        <w:rFonts w:hint="default"/>
        <w:b/>
        <w:u w:val="none"/>
      </w:rPr>
    </w:lvl>
    <w:lvl w:ilvl="1">
      <w:start w:val="4"/>
      <w:numFmt w:val="decimal"/>
      <w:lvlText w:val="%1.%2."/>
      <w:lvlJc w:val="left"/>
      <w:pPr>
        <w:ind w:left="900" w:hanging="540"/>
      </w:pPr>
      <w:rPr>
        <w:rFonts w:hint="default"/>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1" w15:restartNumberingAfterBreak="0">
    <w:nsid w:val="3D826ADC"/>
    <w:multiLevelType w:val="multilevel"/>
    <w:tmpl w:val="4F4A4FD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E97413"/>
    <w:multiLevelType w:val="multilevel"/>
    <w:tmpl w:val="B6B48DC8"/>
    <w:lvl w:ilvl="0">
      <w:start w:val="6"/>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112162"/>
    <w:multiLevelType w:val="multilevel"/>
    <w:tmpl w:val="CA52647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4CD3081D"/>
    <w:multiLevelType w:val="multilevel"/>
    <w:tmpl w:val="81148596"/>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ED15E2"/>
    <w:multiLevelType w:val="multilevel"/>
    <w:tmpl w:val="4F4A4F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D3A24C6"/>
    <w:multiLevelType w:val="multilevel"/>
    <w:tmpl w:val="4F4A4F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3195B5E"/>
    <w:multiLevelType w:val="multilevel"/>
    <w:tmpl w:val="4F4A4FD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62C4B1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A031A29"/>
    <w:multiLevelType w:val="multilevel"/>
    <w:tmpl w:val="4F4A4F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B03757E"/>
    <w:multiLevelType w:val="multilevel"/>
    <w:tmpl w:val="E368C4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F2B59B8"/>
    <w:multiLevelType w:val="multilevel"/>
    <w:tmpl w:val="3C4CAA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10"/>
  </w:num>
  <w:num w:numId="4">
    <w:abstractNumId w:val="20"/>
  </w:num>
  <w:num w:numId="5">
    <w:abstractNumId w:val="1"/>
  </w:num>
  <w:num w:numId="6">
    <w:abstractNumId w:val="12"/>
  </w:num>
  <w:num w:numId="7">
    <w:abstractNumId w:val="21"/>
  </w:num>
  <w:num w:numId="8">
    <w:abstractNumId w:val="0"/>
  </w:num>
  <w:num w:numId="9">
    <w:abstractNumId w:val="14"/>
  </w:num>
  <w:num w:numId="10">
    <w:abstractNumId w:val="18"/>
  </w:num>
  <w:num w:numId="11">
    <w:abstractNumId w:val="16"/>
  </w:num>
  <w:num w:numId="12">
    <w:abstractNumId w:val="19"/>
  </w:num>
  <w:num w:numId="13">
    <w:abstractNumId w:val="17"/>
  </w:num>
  <w:num w:numId="14">
    <w:abstractNumId w:val="7"/>
  </w:num>
  <w:num w:numId="15">
    <w:abstractNumId w:val="11"/>
  </w:num>
  <w:num w:numId="16">
    <w:abstractNumId w:val="15"/>
  </w:num>
  <w:num w:numId="17">
    <w:abstractNumId w:val="4"/>
  </w:num>
  <w:num w:numId="18">
    <w:abstractNumId w:val="2"/>
  </w:num>
  <w:num w:numId="19">
    <w:abstractNumId w:val="9"/>
  </w:num>
  <w:num w:numId="20">
    <w:abstractNumId w:val="8"/>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21"/>
    <w:rsid w:val="000611E7"/>
    <w:rsid w:val="00091C7A"/>
    <w:rsid w:val="000D6333"/>
    <w:rsid w:val="000E5F17"/>
    <w:rsid w:val="00125F21"/>
    <w:rsid w:val="00141E56"/>
    <w:rsid w:val="00206D42"/>
    <w:rsid w:val="002B5B0C"/>
    <w:rsid w:val="003C5000"/>
    <w:rsid w:val="00470E2B"/>
    <w:rsid w:val="004A68EC"/>
    <w:rsid w:val="004D77BC"/>
    <w:rsid w:val="005A5AAA"/>
    <w:rsid w:val="006021F7"/>
    <w:rsid w:val="00693331"/>
    <w:rsid w:val="006A558B"/>
    <w:rsid w:val="006D4BC9"/>
    <w:rsid w:val="006E4662"/>
    <w:rsid w:val="00701847"/>
    <w:rsid w:val="00723271"/>
    <w:rsid w:val="00873425"/>
    <w:rsid w:val="00880630"/>
    <w:rsid w:val="008C5E72"/>
    <w:rsid w:val="008F276B"/>
    <w:rsid w:val="00A22003"/>
    <w:rsid w:val="00AD5FA0"/>
    <w:rsid w:val="00B05A29"/>
    <w:rsid w:val="00B310CE"/>
    <w:rsid w:val="00B80BEB"/>
    <w:rsid w:val="00BC1166"/>
    <w:rsid w:val="00CE2C01"/>
    <w:rsid w:val="00D00CBF"/>
    <w:rsid w:val="00D42BEB"/>
    <w:rsid w:val="00D86D41"/>
    <w:rsid w:val="00F04E72"/>
    <w:rsid w:val="00F334BC"/>
    <w:rsid w:val="00F8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EC7FA-7031-4F27-AAC7-9C766D8D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25F2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25F21"/>
    <w:rPr>
      <w:color w:val="0000FF"/>
      <w:u w:val="single"/>
    </w:rPr>
  </w:style>
  <w:style w:type="paragraph" w:styleId="Sarakstarindkopa">
    <w:name w:val="List Paragraph"/>
    <w:basedOn w:val="Parasts"/>
    <w:qFormat/>
    <w:rsid w:val="00125F21"/>
    <w:pPr>
      <w:ind w:left="720"/>
      <w:contextualSpacing/>
    </w:pPr>
  </w:style>
  <w:style w:type="paragraph" w:styleId="Paraststmeklis">
    <w:name w:val="Normal (Web)"/>
    <w:basedOn w:val="Parasts"/>
    <w:rsid w:val="00125F21"/>
    <w:pPr>
      <w:spacing w:before="100" w:beforeAutospacing="1" w:after="100" w:afterAutospacing="1"/>
    </w:pPr>
    <w:rPr>
      <w:rFonts w:ascii="Arial Unicode MS" w:eastAsia="Arial Unicode MS" w:hAnsi="Arial Unicode MS" w:cs="Arial Unicode MS"/>
      <w:lang w:val="en-GB" w:eastAsia="en-US"/>
    </w:rPr>
  </w:style>
  <w:style w:type="paragraph" w:customStyle="1" w:styleId="txt1">
    <w:name w:val="txt1"/>
    <w:rsid w:val="00125F2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125F21"/>
    <w:pPr>
      <w:widowControl w:val="0"/>
      <w:spacing w:after="0" w:line="240" w:lineRule="auto"/>
      <w:jc w:val="center"/>
    </w:pPr>
    <w:rPr>
      <w:rFonts w:ascii="!Neo'w Arial" w:eastAsia="Times New Roman" w:hAnsi="!Neo'w Arial" w:cs="Times New Roman"/>
      <w:b/>
      <w:caps/>
      <w:snapToGrid w:val="0"/>
      <w:sz w:val="20"/>
      <w:szCs w:val="20"/>
      <w:lang w:val="en-US"/>
    </w:rPr>
  </w:style>
  <w:style w:type="paragraph" w:styleId="Balonteksts">
    <w:name w:val="Balloon Text"/>
    <w:basedOn w:val="Parasts"/>
    <w:link w:val="BalontekstsRakstz"/>
    <w:uiPriority w:val="99"/>
    <w:semiHidden/>
    <w:unhideWhenUsed/>
    <w:rsid w:val="008F276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F276B"/>
    <w:rPr>
      <w:rFonts w:ascii="Segoe UI" w:eastAsia="Times New Roman" w:hAnsi="Segoe UI" w:cs="Segoe UI"/>
      <w:sz w:val="18"/>
      <w:szCs w:val="18"/>
      <w:lang w:eastAsia="lv-LV"/>
    </w:rPr>
  </w:style>
  <w:style w:type="character" w:customStyle="1" w:styleId="UnresolvedMention">
    <w:name w:val="Unresolved Mention"/>
    <w:basedOn w:val="Noklusjumarindkopasfonts"/>
    <w:uiPriority w:val="99"/>
    <w:semiHidden/>
    <w:unhideWhenUsed/>
    <w:rsid w:val="00F334BC"/>
    <w:rPr>
      <w:color w:val="605E5C"/>
      <w:shd w:val="clear" w:color="auto" w:fill="E1DFDD"/>
    </w:rPr>
  </w:style>
  <w:style w:type="paragraph" w:styleId="Galvene">
    <w:name w:val="header"/>
    <w:basedOn w:val="Parasts"/>
    <w:link w:val="GalveneRakstz"/>
    <w:uiPriority w:val="99"/>
    <w:unhideWhenUsed/>
    <w:rsid w:val="00B80BEB"/>
    <w:pPr>
      <w:tabs>
        <w:tab w:val="center" w:pos="4153"/>
        <w:tab w:val="right" w:pos="8306"/>
      </w:tabs>
    </w:pPr>
  </w:style>
  <w:style w:type="character" w:customStyle="1" w:styleId="GalveneRakstz">
    <w:name w:val="Galvene Rakstz."/>
    <w:basedOn w:val="Noklusjumarindkopasfonts"/>
    <w:link w:val="Galvene"/>
    <w:uiPriority w:val="99"/>
    <w:rsid w:val="00B80BEB"/>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B80BEB"/>
    <w:pPr>
      <w:tabs>
        <w:tab w:val="center" w:pos="4153"/>
        <w:tab w:val="right" w:pos="8306"/>
      </w:tabs>
    </w:pPr>
  </w:style>
  <w:style w:type="character" w:customStyle="1" w:styleId="KjeneRakstz">
    <w:name w:val="Kājene Rakstz."/>
    <w:basedOn w:val="Noklusjumarindkopasfonts"/>
    <w:link w:val="Kjene"/>
    <w:uiPriority w:val="99"/>
    <w:rsid w:val="00B80BEB"/>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nagli.lv" TargetMode="External"/><Relationship Id="rId5" Type="http://schemas.openxmlformats.org/officeDocument/2006/relationships/footnotes" Target="footnotes.xml"/><Relationship Id="rId10" Type="http://schemas.openxmlformats.org/officeDocument/2006/relationships/hyperlink" Target="mailto:valentina.puste@rezeknesnovads.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17980</Words>
  <Characters>10249</Characters>
  <Application>Microsoft Office Word</Application>
  <DocSecurity>0</DocSecurity>
  <Lines>85</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Jautrite</dc:creator>
  <cp:lastModifiedBy>Darbinieks</cp:lastModifiedBy>
  <cp:revision>2</cp:revision>
  <cp:lastPrinted>2019-04-16T12:26:00Z</cp:lastPrinted>
  <dcterms:created xsi:type="dcterms:W3CDTF">2019-05-09T06:31:00Z</dcterms:created>
  <dcterms:modified xsi:type="dcterms:W3CDTF">2019-05-09T06:31:00Z</dcterms:modified>
</cp:coreProperties>
</file>