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81" w:rsidRDefault="008E0181" w:rsidP="008E0181"/>
    <w:p w:rsidR="008E0181" w:rsidRPr="0058077F" w:rsidRDefault="008E0181" w:rsidP="00580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077F">
        <w:rPr>
          <w:rFonts w:ascii="Times New Roman" w:hAnsi="Times New Roman" w:cs="Times New Roman"/>
          <w:b/>
          <w:sz w:val="24"/>
          <w:szCs w:val="24"/>
        </w:rPr>
        <w:t>Paziņojums par zemes vienības</w:t>
      </w:r>
      <w:r w:rsidR="0058077F" w:rsidRPr="0058077F">
        <w:rPr>
          <w:rFonts w:ascii="Times New Roman" w:hAnsi="Times New Roman" w:cs="Times New Roman"/>
          <w:b/>
          <w:sz w:val="24"/>
          <w:szCs w:val="24"/>
        </w:rPr>
        <w:t xml:space="preserve"> ar kadastra apzīmējumu 7888 002 0340</w:t>
      </w:r>
      <w:r w:rsidRPr="0058077F">
        <w:rPr>
          <w:rFonts w:ascii="Times New Roman" w:hAnsi="Times New Roman" w:cs="Times New Roman"/>
          <w:b/>
          <w:sz w:val="24"/>
          <w:szCs w:val="24"/>
        </w:rPr>
        <w:t xml:space="preserve"> izsoles rezultātiem Silmalas pagastā.</w:t>
      </w:r>
    </w:p>
    <w:bookmarkEnd w:id="0"/>
    <w:p w:rsidR="00D771F3" w:rsidRPr="0058077F" w:rsidRDefault="008E0181" w:rsidP="0058077F">
      <w:pPr>
        <w:jc w:val="both"/>
        <w:rPr>
          <w:rFonts w:ascii="Times New Roman" w:hAnsi="Times New Roman" w:cs="Times New Roman"/>
          <w:sz w:val="24"/>
          <w:szCs w:val="24"/>
        </w:rPr>
      </w:pPr>
      <w:r w:rsidRPr="0058077F">
        <w:rPr>
          <w:rFonts w:ascii="Times New Roman" w:hAnsi="Times New Roman" w:cs="Times New Roman"/>
          <w:sz w:val="24"/>
          <w:szCs w:val="24"/>
        </w:rPr>
        <w:t>Pamatojoties uz Rēzeknes no</w:t>
      </w:r>
      <w:r w:rsidR="0058077F">
        <w:rPr>
          <w:rFonts w:ascii="Times New Roman" w:hAnsi="Times New Roman" w:cs="Times New Roman"/>
          <w:sz w:val="24"/>
          <w:szCs w:val="24"/>
        </w:rPr>
        <w:t>vada domes 2019. gada 16. augusta lēmumu ”N</w:t>
      </w:r>
      <w:r w:rsidRPr="0058077F">
        <w:rPr>
          <w:rFonts w:ascii="Times New Roman" w:hAnsi="Times New Roman" w:cs="Times New Roman"/>
          <w:sz w:val="24"/>
          <w:szCs w:val="24"/>
        </w:rPr>
        <w:t>eapbūvētas, zemes reformas pabeigšanai paredzētās zemes vienība</w:t>
      </w:r>
      <w:r w:rsidR="0058077F">
        <w:rPr>
          <w:rFonts w:ascii="Times New Roman" w:hAnsi="Times New Roman" w:cs="Times New Roman"/>
          <w:sz w:val="24"/>
          <w:szCs w:val="24"/>
        </w:rPr>
        <w:t>s ar kadastra apzīmējumu 7888 002 0340</w:t>
      </w:r>
      <w:r w:rsidRPr="0058077F">
        <w:rPr>
          <w:rFonts w:ascii="Times New Roman" w:hAnsi="Times New Roman" w:cs="Times New Roman"/>
          <w:sz w:val="24"/>
          <w:szCs w:val="24"/>
        </w:rPr>
        <w:t xml:space="preserve"> Silmalas pagastā nomas </w:t>
      </w:r>
      <w:r w:rsidR="0058077F">
        <w:rPr>
          <w:rFonts w:ascii="Times New Roman" w:hAnsi="Times New Roman" w:cs="Times New Roman"/>
          <w:sz w:val="24"/>
          <w:szCs w:val="24"/>
        </w:rPr>
        <w:t xml:space="preserve">tiesību izsoli” (protokols Nr.19, </w:t>
      </w:r>
      <w:r w:rsidRPr="0058077F">
        <w:rPr>
          <w:rFonts w:ascii="Times New Roman" w:hAnsi="Times New Roman" w:cs="Times New Roman"/>
          <w:sz w:val="24"/>
          <w:szCs w:val="24"/>
        </w:rPr>
        <w:t>9.§), saskaņā ar izsoles procesa rezultātiem, tiesības slēgt zemes nomas līgumu par zemes reformas pabeigšanai paredzēto zemes vienīb</w:t>
      </w:r>
      <w:r w:rsidR="0058077F">
        <w:rPr>
          <w:rFonts w:ascii="Times New Roman" w:hAnsi="Times New Roman" w:cs="Times New Roman"/>
          <w:sz w:val="24"/>
          <w:szCs w:val="24"/>
        </w:rPr>
        <w:t>u ar kadastra apzīmējumu 7888 002 0340 ar platību 1,5</w:t>
      </w:r>
      <w:r w:rsidRPr="0058077F">
        <w:rPr>
          <w:rFonts w:ascii="Times New Roman" w:hAnsi="Times New Roman" w:cs="Times New Roman"/>
          <w:sz w:val="24"/>
          <w:szCs w:val="24"/>
        </w:rPr>
        <w:t xml:space="preserve"> ha ieguva fiziska persona, </w:t>
      </w:r>
      <w:r w:rsidR="0058077F">
        <w:rPr>
          <w:rFonts w:ascii="Times New Roman" w:hAnsi="Times New Roman" w:cs="Times New Roman"/>
          <w:sz w:val="24"/>
          <w:szCs w:val="24"/>
        </w:rPr>
        <w:t>kas nosolīja objekta augstāko nomas maksu EUR 100,00 (viens simts</w:t>
      </w:r>
      <w:r w:rsidRPr="00580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77F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58077F">
        <w:rPr>
          <w:rFonts w:ascii="Times New Roman" w:hAnsi="Times New Roman" w:cs="Times New Roman"/>
          <w:sz w:val="24"/>
          <w:szCs w:val="24"/>
        </w:rPr>
        <w:t xml:space="preserve"> 00 centi) gadā bez</w:t>
      </w:r>
      <w:r w:rsidR="0058077F">
        <w:rPr>
          <w:rFonts w:ascii="Times New Roman" w:hAnsi="Times New Roman" w:cs="Times New Roman"/>
          <w:sz w:val="24"/>
          <w:szCs w:val="24"/>
        </w:rPr>
        <w:t xml:space="preserve"> PVN. Līguma darbības termiņš 11.09</w:t>
      </w:r>
      <w:r w:rsidRPr="0058077F">
        <w:rPr>
          <w:rFonts w:ascii="Times New Roman" w:hAnsi="Times New Roman" w:cs="Times New Roman"/>
          <w:sz w:val="24"/>
          <w:szCs w:val="24"/>
        </w:rPr>
        <w:t>.2019 – 30.11.2031.</w:t>
      </w:r>
    </w:p>
    <w:sectPr w:rsidR="00D771F3" w:rsidRPr="00580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1"/>
    <w:rsid w:val="0058077F"/>
    <w:rsid w:val="008E0181"/>
    <w:rsid w:val="00D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4C73-CFB9-4FDE-97E2-E1F6DF11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2019-09-19T06:39:00Z</dcterms:created>
  <dcterms:modified xsi:type="dcterms:W3CDTF">2019-09-19T07:30:00Z</dcterms:modified>
</cp:coreProperties>
</file>